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06CC2" w14:textId="77777777" w:rsidR="00B06402" w:rsidRPr="00B06402" w:rsidRDefault="00B06402" w:rsidP="00B06402">
      <w:pPr>
        <w:shd w:val="clear" w:color="auto" w:fill="FFFFFF"/>
        <w:spacing w:after="120" w:line="240" w:lineRule="auto"/>
        <w:outlineLvl w:val="0"/>
        <w:rPr>
          <w:rFonts w:ascii="Arial" w:eastAsia="Times New Roman" w:hAnsi="Arial" w:cs="Arial"/>
          <w:b/>
          <w:bCs/>
          <w:color w:val="800000"/>
          <w:kern w:val="36"/>
          <w:sz w:val="36"/>
          <w:szCs w:val="36"/>
        </w:rPr>
      </w:pPr>
      <w:r w:rsidRPr="00B06402">
        <w:rPr>
          <w:rFonts w:ascii="Arial" w:eastAsia="Times New Roman" w:hAnsi="Arial" w:cs="Arial"/>
          <w:b/>
          <w:bCs/>
          <w:color w:val="000000"/>
          <w:kern w:val="36"/>
          <w:sz w:val="36"/>
          <w:szCs w:val="36"/>
        </w:rPr>
        <w:t>Chapter 5: </w:t>
      </w:r>
      <w:r w:rsidRPr="00B06402">
        <w:rPr>
          <w:rFonts w:ascii="Arial" w:eastAsia="Times New Roman" w:hAnsi="Arial" w:cs="Arial"/>
          <w:b/>
          <w:bCs/>
          <w:color w:val="800000"/>
          <w:kern w:val="36"/>
          <w:sz w:val="36"/>
          <w:szCs w:val="36"/>
        </w:rPr>
        <w:t>How We Respond: Approaches to Conflict</w:t>
      </w:r>
    </w:p>
    <w:p w14:paraId="1B991AAE" w14:textId="77777777" w:rsidR="00B06402" w:rsidRPr="00B06402" w:rsidRDefault="00B06402" w:rsidP="00B06402">
      <w:pPr>
        <w:shd w:val="clear" w:color="auto" w:fill="FFFFFF"/>
        <w:spacing w:before="288" w:after="216" w:line="240" w:lineRule="auto"/>
        <w:outlineLvl w:val="1"/>
        <w:rPr>
          <w:rFonts w:ascii="Arial" w:eastAsia="Times New Roman" w:hAnsi="Arial" w:cs="Arial"/>
          <w:b/>
          <w:bCs/>
          <w:color w:val="000080"/>
          <w:sz w:val="27"/>
          <w:szCs w:val="27"/>
        </w:rPr>
      </w:pPr>
      <w:bookmarkStart w:id="0" w:name="104"/>
      <w:bookmarkStart w:id="1" w:name="b24781-50"/>
      <w:bookmarkEnd w:id="0"/>
      <w:bookmarkEnd w:id="1"/>
      <w:r w:rsidRPr="00B06402">
        <w:rPr>
          <w:rFonts w:ascii="Arial" w:eastAsia="Times New Roman" w:hAnsi="Arial" w:cs="Arial"/>
          <w:b/>
          <w:bCs/>
          <w:color w:val="000080"/>
          <w:sz w:val="27"/>
          <w:szCs w:val="27"/>
        </w:rPr>
        <w:t>Overview</w:t>
      </w:r>
    </w:p>
    <w:p w14:paraId="5BA154A2"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bookmarkStart w:id="2" w:name="105"/>
      <w:bookmarkStart w:id="3" w:name="IDX-59"/>
      <w:bookmarkEnd w:id="2"/>
      <w:bookmarkEnd w:id="3"/>
      <w:r w:rsidRPr="00B06402">
        <w:rPr>
          <w:rFonts w:ascii="Arial" w:eastAsia="Times New Roman" w:hAnsi="Arial" w:cs="Arial"/>
          <w:color w:val="000000"/>
          <w:sz w:val="24"/>
          <w:szCs w:val="24"/>
        </w:rPr>
        <w:t>When Sam gets an e-mail from his boss, giving him another assignment that is due this Friday, Sam reads the e-mail, shrugs to himself, and continues with the project he is working on.</w:t>
      </w:r>
    </w:p>
    <w:p w14:paraId="5738B95F"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When Tasha gets an e-mail from her boss, giving her another assignment that is due this Friday, she sighs, marks it down on her calendar, and scrambles to add it to her to-do list.</w:t>
      </w:r>
    </w:p>
    <w:p w14:paraId="362C4848"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When Marvin gets an e-mail from his boss, giving him another assignment that is due this Friday, he picks up the phone and calls his boss to bargain. “I can’t get that project done on Friday, but if you can finish that report I am working on, I’ll get the new project mapped out so someone else can fill in the pieces.”</w:t>
      </w:r>
    </w:p>
    <w:p w14:paraId="5BDDB2AB"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When Louisa gets an e-mail from her boss, giving her another assignment that is due this Friday, she calls him on the phone and explains, firmly and clearly, “I can’t possibly get that done by Friday. I already have a stack of work to do this week.”</w:t>
      </w:r>
    </w:p>
    <w:p w14:paraId="631C3305"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bookmarkStart w:id="4" w:name="106"/>
      <w:bookmarkStart w:id="5" w:name="IDX-60"/>
      <w:bookmarkEnd w:id="4"/>
      <w:bookmarkEnd w:id="5"/>
      <w:r w:rsidRPr="00B06402">
        <w:rPr>
          <w:rFonts w:ascii="Arial" w:eastAsia="Times New Roman" w:hAnsi="Arial" w:cs="Arial"/>
          <w:color w:val="000000"/>
          <w:sz w:val="24"/>
          <w:szCs w:val="24"/>
        </w:rPr>
        <w:t xml:space="preserve">When Bernie gets an e-mail from his boss, giving him another assignment that is due this Friday, he puts aside the report he is working on and goes into the boss’s office. “What do you need this project for? I need more information. And let me be clear with you about the projects I already have on my plate this week. </w:t>
      </w:r>
      <w:proofErr w:type="gramStart"/>
      <w:r w:rsidRPr="00B06402">
        <w:rPr>
          <w:rFonts w:ascii="Arial" w:eastAsia="Times New Roman" w:hAnsi="Arial" w:cs="Arial"/>
          <w:color w:val="000000"/>
          <w:sz w:val="24"/>
          <w:szCs w:val="24"/>
        </w:rPr>
        <w:t>Let’s</w:t>
      </w:r>
      <w:proofErr w:type="gramEnd"/>
      <w:r w:rsidRPr="00B06402">
        <w:rPr>
          <w:rFonts w:ascii="Arial" w:eastAsia="Times New Roman" w:hAnsi="Arial" w:cs="Arial"/>
          <w:color w:val="000000"/>
          <w:sz w:val="24"/>
          <w:szCs w:val="24"/>
        </w:rPr>
        <w:t xml:space="preserve"> see if we can devise a solution that works for you and for me.”</w:t>
      </w:r>
    </w:p>
    <w:p w14:paraId="4BDE2C0B"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When we face differences and disagreements, we have choices about how we will respond to the situation. If you were to ask Sam, Tasha, Marvin, Louisa, or Bernie what their approach to that moment was, they may not be able to tell you. Each of them just responded in the way that made the most sense to them. We probably do not spend much time thinking about these choices; we may not even consider that we are making a choice. We respond in a way that we feel is comfortable and right for the situation. Most of us use only one or two approaches nearly </w:t>
      </w:r>
      <w:proofErr w:type="gramStart"/>
      <w:r w:rsidRPr="00B06402">
        <w:rPr>
          <w:rFonts w:ascii="Arial" w:eastAsia="Times New Roman" w:hAnsi="Arial" w:cs="Arial"/>
          <w:color w:val="000000"/>
          <w:sz w:val="24"/>
          <w:szCs w:val="24"/>
        </w:rPr>
        <w:t>all of</w:t>
      </w:r>
      <w:proofErr w:type="gramEnd"/>
      <w:r w:rsidRPr="00B06402">
        <w:rPr>
          <w:rFonts w:ascii="Arial" w:eastAsia="Times New Roman" w:hAnsi="Arial" w:cs="Arial"/>
          <w:color w:val="000000"/>
          <w:sz w:val="24"/>
          <w:szCs w:val="24"/>
        </w:rPr>
        <w:t xml:space="preserve"> the time.</w:t>
      </w:r>
    </w:p>
    <w:p w14:paraId="254C8B0C"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Here is a short quiz that will help demonstrate the differences in these approaches. Picture yourself in the middle of a disagreement at work. Which of these statements sounds most like you?</w:t>
      </w:r>
    </w:p>
    <w:p w14:paraId="047F182A" w14:textId="77777777" w:rsidR="00B06402" w:rsidRPr="00B06402" w:rsidRDefault="00B06402" w:rsidP="00B06402">
      <w:pPr>
        <w:numPr>
          <w:ilvl w:val="0"/>
          <w:numId w:val="1"/>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I back off and let it go, even if it means that nothing is settled.</w:t>
      </w:r>
    </w:p>
    <w:p w14:paraId="1ACEBDB4" w14:textId="77777777" w:rsidR="00B06402" w:rsidRPr="00B06402" w:rsidRDefault="00B06402" w:rsidP="00B06402">
      <w:pPr>
        <w:numPr>
          <w:ilvl w:val="0"/>
          <w:numId w:val="1"/>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I prefer to do what others want for the good of the relationship.</w:t>
      </w:r>
    </w:p>
    <w:p w14:paraId="08506FF2" w14:textId="77777777" w:rsidR="00B06402" w:rsidRPr="00B06402" w:rsidRDefault="00B06402" w:rsidP="00B06402">
      <w:pPr>
        <w:numPr>
          <w:ilvl w:val="0"/>
          <w:numId w:val="1"/>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I focus more on my goals and less on what others want.</w:t>
      </w:r>
    </w:p>
    <w:p w14:paraId="10E34A51" w14:textId="77777777" w:rsidR="00B06402" w:rsidRPr="00B06402" w:rsidRDefault="00B06402" w:rsidP="00B06402">
      <w:pPr>
        <w:numPr>
          <w:ilvl w:val="0"/>
          <w:numId w:val="1"/>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Everyone should accept a little less than what he really wants so we can get on with the work.</w:t>
      </w:r>
    </w:p>
    <w:p w14:paraId="7AA6D020" w14:textId="77777777" w:rsidR="00B06402" w:rsidRPr="00B06402" w:rsidRDefault="00B06402" w:rsidP="00B06402">
      <w:pPr>
        <w:numPr>
          <w:ilvl w:val="0"/>
          <w:numId w:val="1"/>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I go to great lengths to understand what is important to others and to make sure they understand what is important to me.</w:t>
      </w:r>
    </w:p>
    <w:p w14:paraId="6C8B5F7F"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Maybe the answer you give depends on whom you are having the disagreement with—your boss, your subordinates, or your peers or teammates. Maybe it depends on how </w:t>
      </w:r>
      <w:r w:rsidRPr="00B06402">
        <w:rPr>
          <w:rFonts w:ascii="Arial" w:eastAsia="Times New Roman" w:hAnsi="Arial" w:cs="Arial"/>
          <w:color w:val="000000"/>
          <w:sz w:val="24"/>
          <w:szCs w:val="24"/>
        </w:rPr>
        <w:lastRenderedPageBreak/>
        <w:t xml:space="preserve">important the disagreement is to you or to the office. Maybe it depends on other things going on in your life at the time, your mood, your health, the weather, the stock market, or </w:t>
      </w:r>
      <w:proofErr w:type="gramStart"/>
      <w:r w:rsidRPr="00B06402">
        <w:rPr>
          <w:rFonts w:ascii="Arial" w:eastAsia="Times New Roman" w:hAnsi="Arial" w:cs="Arial"/>
          <w:color w:val="000000"/>
          <w:sz w:val="24"/>
          <w:szCs w:val="24"/>
        </w:rPr>
        <w:t>what’s</w:t>
      </w:r>
      <w:proofErr w:type="gramEnd"/>
      <w:r w:rsidRPr="00B06402">
        <w:rPr>
          <w:rFonts w:ascii="Arial" w:eastAsia="Times New Roman" w:hAnsi="Arial" w:cs="Arial"/>
          <w:color w:val="000000"/>
          <w:sz w:val="24"/>
          <w:szCs w:val="24"/>
        </w:rPr>
        <w:t xml:space="preserve"> happening at home. This list cites five such patterns: avoiding, accommodating, driving, compromising, and collaborating.</w:t>
      </w:r>
    </w:p>
    <w:p w14:paraId="39DB7F5A"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Most of us have preferences and patterns for the choices we make. Sometimes our approaches work well. At other times, these patterns may </w:t>
      </w:r>
      <w:bookmarkStart w:id="6" w:name="107"/>
      <w:bookmarkStart w:id="7" w:name="IDX-61"/>
      <w:bookmarkEnd w:id="6"/>
      <w:bookmarkEnd w:id="7"/>
      <w:r w:rsidRPr="00B06402">
        <w:rPr>
          <w:rFonts w:ascii="Arial" w:eastAsia="Times New Roman" w:hAnsi="Arial" w:cs="Arial"/>
          <w:color w:val="000000"/>
          <w:sz w:val="24"/>
          <w:szCs w:val="24"/>
        </w:rPr>
        <w:t>be limiting and self-defeating. The people we work with have their own patterns and preferences, as well. As a manager, understanding your own approaches to conflict can help you make better decisions in how to respond to conflicts you face. Further, understanding more about the approaches of the people you supervise gives you additional tools to manage conflicts effectively.</w:t>
      </w:r>
    </w:p>
    <w:p w14:paraId="34B16F0C"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Over the past thirty years, various authors have written about these different approaches people take.</w:t>
      </w:r>
      <w:r w:rsidRPr="00B06402">
        <w:rPr>
          <w:rFonts w:ascii="Arial" w:eastAsia="Times New Roman" w:hAnsi="Arial" w:cs="Arial"/>
          <w:color w:val="000000"/>
          <w:sz w:val="24"/>
          <w:szCs w:val="24"/>
          <w:vertAlign w:val="superscript"/>
        </w:rPr>
        <w:t>[</w:t>
      </w:r>
      <w:bookmarkStart w:id="8" w:name="ch05en1"/>
      <w:r w:rsidRPr="00B06402">
        <w:rPr>
          <w:rFonts w:ascii="Arial" w:eastAsia="Times New Roman" w:hAnsi="Arial" w:cs="Arial"/>
          <w:color w:val="000000"/>
          <w:sz w:val="24"/>
          <w:szCs w:val="24"/>
          <w:vertAlign w:val="superscript"/>
        </w:rPr>
        <w:fldChar w:fldCharType="begin"/>
      </w:r>
      <w:r w:rsidRPr="00B06402">
        <w:rPr>
          <w:rFonts w:ascii="Arial" w:eastAsia="Times New Roman" w:hAnsi="Arial" w:cs="Arial"/>
          <w:color w:val="000000"/>
          <w:sz w:val="24"/>
          <w:szCs w:val="24"/>
          <w:vertAlign w:val="superscript"/>
        </w:rPr>
        <w:instrText xml:space="preserve"> HYPERLINK "https://library-books24x7-com.ezproxy.trident.edu/assetviewer.aspx?bookid=38063&amp;chunkid=429380078&amp;rowid=103" \l "ftn.ch05en1" </w:instrText>
      </w:r>
      <w:r w:rsidRPr="00B06402">
        <w:rPr>
          <w:rFonts w:ascii="Arial" w:eastAsia="Times New Roman" w:hAnsi="Arial" w:cs="Arial"/>
          <w:color w:val="000000"/>
          <w:sz w:val="24"/>
          <w:szCs w:val="24"/>
          <w:vertAlign w:val="superscript"/>
        </w:rPr>
        <w:fldChar w:fldCharType="separate"/>
      </w:r>
      <w:r w:rsidRPr="00B06402">
        <w:rPr>
          <w:rFonts w:ascii="Arial" w:eastAsia="Times New Roman" w:hAnsi="Arial" w:cs="Arial"/>
          <w:color w:val="0000FF"/>
          <w:sz w:val="24"/>
          <w:szCs w:val="24"/>
          <w:u w:val="single"/>
          <w:vertAlign w:val="superscript"/>
        </w:rPr>
        <w:t>1</w:t>
      </w:r>
      <w:r w:rsidRPr="00B06402">
        <w:rPr>
          <w:rFonts w:ascii="Arial" w:eastAsia="Times New Roman" w:hAnsi="Arial" w:cs="Arial"/>
          <w:color w:val="000000"/>
          <w:sz w:val="24"/>
          <w:szCs w:val="24"/>
          <w:vertAlign w:val="superscript"/>
        </w:rPr>
        <w:fldChar w:fldCharType="end"/>
      </w:r>
      <w:bookmarkEnd w:id="8"/>
      <w:r w:rsidRPr="00B06402">
        <w:rPr>
          <w:rFonts w:ascii="Arial" w:eastAsia="Times New Roman" w:hAnsi="Arial" w:cs="Arial"/>
          <w:color w:val="000000"/>
          <w:sz w:val="24"/>
          <w:szCs w:val="24"/>
          <w:vertAlign w:val="superscript"/>
        </w:rPr>
        <w:t>]</w:t>
      </w:r>
      <w:r w:rsidRPr="00B06402">
        <w:rPr>
          <w:rFonts w:ascii="Arial" w:eastAsia="Times New Roman" w:hAnsi="Arial" w:cs="Arial"/>
          <w:color w:val="000000"/>
          <w:sz w:val="24"/>
          <w:szCs w:val="24"/>
        </w:rPr>
        <w:t> There are assessments available online that can help you identify your own preferences. One of the most accessible of these guides is </w:t>
      </w:r>
      <w:r w:rsidRPr="00B06402">
        <w:rPr>
          <w:rFonts w:ascii="Arial" w:eastAsia="Times New Roman" w:hAnsi="Arial" w:cs="Arial"/>
          <w:i/>
          <w:iCs/>
          <w:color w:val="000000"/>
          <w:sz w:val="24"/>
          <w:szCs w:val="24"/>
        </w:rPr>
        <w:t>Style Matters: The Kraybill Conflict Style Inventory</w:t>
      </w:r>
      <w:r w:rsidRPr="00B06402">
        <w:rPr>
          <w:rFonts w:ascii="Arial" w:eastAsia="Times New Roman" w:hAnsi="Arial" w:cs="Arial"/>
          <w:color w:val="000000"/>
          <w:sz w:val="24"/>
          <w:szCs w:val="24"/>
        </w:rPr>
        <w:t> at </w:t>
      </w:r>
      <w:hyperlink r:id="rId5" w:tgtFrame="_top" w:history="1">
        <w:r w:rsidRPr="00B06402">
          <w:rPr>
            <w:rFonts w:ascii="Arial" w:eastAsia="Times New Roman" w:hAnsi="Arial" w:cs="Arial"/>
            <w:color w:val="800000"/>
            <w:sz w:val="24"/>
            <w:szCs w:val="24"/>
            <w:u w:val="single"/>
          </w:rPr>
          <w:t>http://www.riverhouseepress.com</w:t>
        </w:r>
      </w:hyperlink>
      <w:r w:rsidRPr="00B06402">
        <w:rPr>
          <w:rFonts w:ascii="Arial" w:eastAsia="Times New Roman" w:hAnsi="Arial" w:cs="Arial"/>
          <w:color w:val="000000"/>
          <w:sz w:val="24"/>
          <w:szCs w:val="24"/>
        </w:rPr>
        <w:t>.</w:t>
      </w:r>
      <w:r w:rsidRPr="00B06402">
        <w:rPr>
          <w:rFonts w:ascii="Arial" w:eastAsia="Times New Roman" w:hAnsi="Arial" w:cs="Arial"/>
          <w:color w:val="000000"/>
          <w:sz w:val="24"/>
          <w:szCs w:val="24"/>
          <w:vertAlign w:val="superscript"/>
        </w:rPr>
        <w:t>[</w:t>
      </w:r>
      <w:bookmarkStart w:id="9" w:name="ch05en2"/>
      <w:r w:rsidRPr="00B06402">
        <w:rPr>
          <w:rFonts w:ascii="Arial" w:eastAsia="Times New Roman" w:hAnsi="Arial" w:cs="Arial"/>
          <w:color w:val="000000"/>
          <w:sz w:val="24"/>
          <w:szCs w:val="24"/>
          <w:vertAlign w:val="superscript"/>
        </w:rPr>
        <w:fldChar w:fldCharType="begin"/>
      </w:r>
      <w:r w:rsidRPr="00B06402">
        <w:rPr>
          <w:rFonts w:ascii="Arial" w:eastAsia="Times New Roman" w:hAnsi="Arial" w:cs="Arial"/>
          <w:color w:val="000000"/>
          <w:sz w:val="24"/>
          <w:szCs w:val="24"/>
          <w:vertAlign w:val="superscript"/>
        </w:rPr>
        <w:instrText xml:space="preserve"> HYPERLINK "https://library-books24x7-com.ezproxy.trident.edu/assetviewer.aspx?bookid=38063&amp;chunkid=429380078&amp;rowid=103" \l "ftn.ch05en2" </w:instrText>
      </w:r>
      <w:r w:rsidRPr="00B06402">
        <w:rPr>
          <w:rFonts w:ascii="Arial" w:eastAsia="Times New Roman" w:hAnsi="Arial" w:cs="Arial"/>
          <w:color w:val="000000"/>
          <w:sz w:val="24"/>
          <w:szCs w:val="24"/>
          <w:vertAlign w:val="superscript"/>
        </w:rPr>
        <w:fldChar w:fldCharType="separate"/>
      </w:r>
      <w:r w:rsidRPr="00B06402">
        <w:rPr>
          <w:rFonts w:ascii="Arial" w:eastAsia="Times New Roman" w:hAnsi="Arial" w:cs="Arial"/>
          <w:color w:val="0000FF"/>
          <w:sz w:val="24"/>
          <w:szCs w:val="24"/>
          <w:u w:val="single"/>
          <w:vertAlign w:val="superscript"/>
        </w:rPr>
        <w:t>2</w:t>
      </w:r>
      <w:r w:rsidRPr="00B06402">
        <w:rPr>
          <w:rFonts w:ascii="Arial" w:eastAsia="Times New Roman" w:hAnsi="Arial" w:cs="Arial"/>
          <w:color w:val="000000"/>
          <w:sz w:val="24"/>
          <w:szCs w:val="24"/>
          <w:vertAlign w:val="superscript"/>
        </w:rPr>
        <w:fldChar w:fldCharType="end"/>
      </w:r>
      <w:bookmarkEnd w:id="9"/>
      <w:r w:rsidRPr="00B06402">
        <w:rPr>
          <w:rFonts w:ascii="Arial" w:eastAsia="Times New Roman" w:hAnsi="Arial" w:cs="Arial"/>
          <w:color w:val="000000"/>
          <w:sz w:val="24"/>
          <w:szCs w:val="24"/>
          <w:vertAlign w:val="superscript"/>
        </w:rPr>
        <w:t>]</w:t>
      </w:r>
    </w:p>
    <w:p w14:paraId="15FDE08D"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In this chapter I present in depth each of these five approaches to conflict listed above. Figure 5-1 is a visual way to understand these different approaches and their relationships to one another. The vertical axis represents concern or energy for one’s own goals (wants, needs, expectations), or the goals of the group one belongs to. The horizontal axis represents concern for the relationship or for the other person (or people), his or her wants, needs, and expectations. While the figure helps to explain and understand these differences, bear in mind that there are no distinct boundaries between these approaches.</w:t>
      </w:r>
    </w:p>
    <w:p w14:paraId="5E3D6E85" w14:textId="544A4C1E" w:rsidR="00B06402" w:rsidRDefault="00B06402" w:rsidP="00B06402">
      <w:pPr>
        <w:shd w:val="clear" w:color="auto" w:fill="FFFFFF"/>
        <w:spacing w:after="0" w:line="240" w:lineRule="auto"/>
        <w:rPr>
          <w:rFonts w:ascii="Arial" w:eastAsia="Times New Roman" w:hAnsi="Arial" w:cs="Arial"/>
          <w:b/>
          <w:bCs/>
          <w:color w:val="000000"/>
          <w:sz w:val="24"/>
          <w:szCs w:val="24"/>
        </w:rPr>
      </w:pPr>
      <w:bookmarkStart w:id="10" w:name="110"/>
      <w:bookmarkStart w:id="11" w:name="ch05fig01"/>
      <w:bookmarkEnd w:id="10"/>
      <w:bookmarkEnd w:id="11"/>
    </w:p>
    <w:p w14:paraId="479C35BF" w14:textId="2A69F9E7" w:rsidR="00B06402" w:rsidRPr="00B06402" w:rsidRDefault="00B06402" w:rsidP="00B06402">
      <w:pPr>
        <w:shd w:val="clear" w:color="auto" w:fill="FFFFFF"/>
        <w:spacing w:after="0" w:line="240" w:lineRule="auto"/>
        <w:rPr>
          <w:rFonts w:ascii="Arial" w:eastAsia="Times New Roman" w:hAnsi="Arial" w:cs="Arial"/>
          <w:b/>
          <w:bCs/>
          <w:color w:val="000000"/>
          <w:sz w:val="24"/>
          <w:szCs w:val="24"/>
        </w:rPr>
      </w:pPr>
      <w:r w:rsidRPr="00B06402">
        <w:drawing>
          <wp:inline distT="0" distB="0" distL="0" distR="0" wp14:anchorId="2E80D13C" wp14:editId="1EE7C1DE">
            <wp:extent cx="3810000" cy="2819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10000" cy="2819400"/>
                    </a:xfrm>
                    <a:prstGeom prst="rect">
                      <a:avLst/>
                    </a:prstGeom>
                  </pic:spPr>
                </pic:pic>
              </a:graphicData>
            </a:graphic>
          </wp:inline>
        </w:drawing>
      </w:r>
      <w:r w:rsidRPr="00B06402">
        <w:rPr>
          <w:rFonts w:ascii="Arial" w:eastAsia="Times New Roman" w:hAnsi="Arial" w:cs="Arial"/>
          <w:color w:val="000000"/>
          <w:sz w:val="24"/>
          <w:szCs w:val="24"/>
        </w:rPr>
        <w:br/>
      </w:r>
      <w:r w:rsidRPr="00B06402">
        <w:rPr>
          <w:rFonts w:ascii="Arial" w:eastAsia="Times New Roman" w:hAnsi="Arial" w:cs="Arial"/>
          <w:b/>
          <w:bCs/>
          <w:color w:val="000000"/>
          <w:sz w:val="24"/>
          <w:szCs w:val="24"/>
        </w:rPr>
        <w:t>Figure 5-1: </w:t>
      </w:r>
      <w:r w:rsidRPr="00B06402">
        <w:rPr>
          <w:rFonts w:ascii="Arial" w:eastAsia="Times New Roman" w:hAnsi="Arial" w:cs="Arial"/>
          <w:color w:val="000000"/>
          <w:sz w:val="24"/>
          <w:szCs w:val="24"/>
        </w:rPr>
        <w:t>Approaches to conflict.</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680"/>
        <w:gridCol w:w="7194"/>
      </w:tblGrid>
      <w:tr w:rsidR="00B06402" w:rsidRPr="00B06402" w14:paraId="19EDDB6A" w14:textId="77777777" w:rsidTr="00B06402">
        <w:trPr>
          <w:tblCellSpacing w:w="0" w:type="dxa"/>
        </w:trPr>
        <w:tc>
          <w:tcPr>
            <w:tcW w:w="0" w:type="auto"/>
            <w:hideMark/>
          </w:tcPr>
          <w:p w14:paraId="4EC6C6E3"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p>
        </w:tc>
        <w:tc>
          <w:tcPr>
            <w:tcW w:w="1680" w:type="dxa"/>
            <w:hideMark/>
          </w:tcPr>
          <w:p w14:paraId="3AC8DEE3" w14:textId="77777777" w:rsidR="00B06402" w:rsidRPr="00B06402" w:rsidRDefault="00B06402" w:rsidP="00B06402">
            <w:pPr>
              <w:spacing w:before="216" w:after="0" w:line="240" w:lineRule="auto"/>
              <w:rPr>
                <w:rFonts w:ascii="Arial" w:eastAsia="Times New Roman" w:hAnsi="Arial" w:cs="Arial"/>
                <w:b/>
                <w:bCs/>
                <w:color w:val="000080"/>
                <w:sz w:val="24"/>
                <w:szCs w:val="24"/>
              </w:rPr>
            </w:pPr>
            <w:r w:rsidRPr="00B06402">
              <w:rPr>
                <w:rFonts w:ascii="Arial" w:eastAsia="Times New Roman" w:hAnsi="Arial" w:cs="Arial"/>
                <w:b/>
                <w:bCs/>
                <w:color w:val="000080"/>
                <w:sz w:val="24"/>
                <w:szCs w:val="24"/>
              </w:rPr>
              <w:t>Consider This </w:t>
            </w:r>
          </w:p>
        </w:tc>
        <w:tc>
          <w:tcPr>
            <w:tcW w:w="0" w:type="auto"/>
            <w:hideMark/>
          </w:tcPr>
          <w:p w14:paraId="471B7DEF" w14:textId="77777777" w:rsidR="00B06402" w:rsidRPr="00B06402" w:rsidRDefault="00B06402" w:rsidP="00B06402">
            <w:pPr>
              <w:numPr>
                <w:ilvl w:val="0"/>
                <w:numId w:val="2"/>
              </w:numPr>
              <w:spacing w:after="0" w:line="240" w:lineRule="auto"/>
              <w:ind w:left="1440"/>
              <w:textAlignment w:val="top"/>
              <w:rPr>
                <w:rFonts w:ascii="Arial" w:eastAsia="Times New Roman" w:hAnsi="Arial" w:cs="Arial"/>
                <w:sz w:val="24"/>
                <w:szCs w:val="24"/>
              </w:rPr>
            </w:pPr>
            <w:bookmarkStart w:id="12" w:name="IDX-62"/>
            <w:bookmarkStart w:id="13" w:name="111"/>
            <w:bookmarkEnd w:id="12"/>
            <w:bookmarkEnd w:id="13"/>
            <w:r w:rsidRPr="00B06402">
              <w:rPr>
                <w:rFonts w:ascii="Arial" w:eastAsia="Times New Roman" w:hAnsi="Arial" w:cs="Arial"/>
                <w:sz w:val="24"/>
                <w:szCs w:val="24"/>
              </w:rPr>
              <w:t>As you read the descriptions below, think about your own choices. When things are going smoothly, how are you inclined to respond?</w:t>
            </w:r>
          </w:p>
          <w:p w14:paraId="04BB2101" w14:textId="77777777" w:rsidR="00B06402" w:rsidRPr="00B06402" w:rsidRDefault="00B06402" w:rsidP="00B06402">
            <w:pPr>
              <w:numPr>
                <w:ilvl w:val="0"/>
                <w:numId w:val="2"/>
              </w:numPr>
              <w:spacing w:after="0" w:line="240" w:lineRule="auto"/>
              <w:ind w:left="1440"/>
              <w:textAlignment w:val="top"/>
              <w:rPr>
                <w:rFonts w:ascii="Arial" w:eastAsia="Times New Roman" w:hAnsi="Arial" w:cs="Arial"/>
                <w:sz w:val="24"/>
                <w:szCs w:val="24"/>
              </w:rPr>
            </w:pPr>
            <w:r w:rsidRPr="00B06402">
              <w:rPr>
                <w:rFonts w:ascii="Arial" w:eastAsia="Times New Roman" w:hAnsi="Arial" w:cs="Arial"/>
                <w:sz w:val="24"/>
                <w:szCs w:val="24"/>
              </w:rPr>
              <w:lastRenderedPageBreak/>
              <w:t>How do you respond when tension rises in a disagreement? Does your reaction pattern shift?</w:t>
            </w:r>
          </w:p>
        </w:tc>
      </w:tr>
    </w:tbl>
    <w:p w14:paraId="55071FE3"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lastRenderedPageBreak/>
        <w:t>There is no one </w:t>
      </w:r>
      <w:r w:rsidRPr="00B06402">
        <w:rPr>
          <w:rFonts w:ascii="Arial" w:eastAsia="Times New Roman" w:hAnsi="Arial" w:cs="Arial"/>
          <w:i/>
          <w:iCs/>
          <w:color w:val="000000"/>
          <w:sz w:val="24"/>
          <w:szCs w:val="24"/>
        </w:rPr>
        <w:t>right</w:t>
      </w:r>
      <w:r w:rsidRPr="00B06402">
        <w:rPr>
          <w:rFonts w:ascii="Arial" w:eastAsia="Times New Roman" w:hAnsi="Arial" w:cs="Arial"/>
          <w:color w:val="000000"/>
          <w:sz w:val="24"/>
          <w:szCs w:val="24"/>
        </w:rPr>
        <w:t> way to approach conflict. Each of these styles is appropriate in some circumstances, inappropriate in others. One challenge is to learn to use different approaches depending on different circumstances. As behavior specialist Abraham Maslow said, “When the only tool you have is a hammer, every problem looks like a nail.”</w:t>
      </w:r>
    </w:p>
    <w:p w14:paraId="0D5F3204"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Another dynamic to recognize is how your preferred style might shift when you are in a stressful situation.</w:t>
      </w:r>
      <w:r w:rsidRPr="00B06402">
        <w:rPr>
          <w:rFonts w:ascii="Arial" w:eastAsia="Times New Roman" w:hAnsi="Arial" w:cs="Arial"/>
          <w:color w:val="000000"/>
          <w:sz w:val="24"/>
          <w:szCs w:val="24"/>
          <w:vertAlign w:val="superscript"/>
        </w:rPr>
        <w:t>[</w:t>
      </w:r>
      <w:bookmarkStart w:id="14" w:name="ch05en3"/>
      <w:r w:rsidRPr="00B06402">
        <w:rPr>
          <w:rFonts w:ascii="Arial" w:eastAsia="Times New Roman" w:hAnsi="Arial" w:cs="Arial"/>
          <w:color w:val="000000"/>
          <w:sz w:val="24"/>
          <w:szCs w:val="24"/>
          <w:vertAlign w:val="superscript"/>
        </w:rPr>
        <w:fldChar w:fldCharType="begin"/>
      </w:r>
      <w:r w:rsidRPr="00B06402">
        <w:rPr>
          <w:rFonts w:ascii="Arial" w:eastAsia="Times New Roman" w:hAnsi="Arial" w:cs="Arial"/>
          <w:color w:val="000000"/>
          <w:sz w:val="24"/>
          <w:szCs w:val="24"/>
          <w:vertAlign w:val="superscript"/>
        </w:rPr>
        <w:instrText xml:space="preserve"> HYPERLINK "https://library-books24x7-com.ezproxy.trident.edu/assetviewer.aspx?bookid=38063&amp;chunkid=429380078&amp;rowid=103" \l "ftn.ch05en3" </w:instrText>
      </w:r>
      <w:r w:rsidRPr="00B06402">
        <w:rPr>
          <w:rFonts w:ascii="Arial" w:eastAsia="Times New Roman" w:hAnsi="Arial" w:cs="Arial"/>
          <w:color w:val="000000"/>
          <w:sz w:val="24"/>
          <w:szCs w:val="24"/>
          <w:vertAlign w:val="superscript"/>
        </w:rPr>
        <w:fldChar w:fldCharType="separate"/>
      </w:r>
      <w:r w:rsidRPr="00B06402">
        <w:rPr>
          <w:rFonts w:ascii="Arial" w:eastAsia="Times New Roman" w:hAnsi="Arial" w:cs="Arial"/>
          <w:color w:val="0000FF"/>
          <w:sz w:val="24"/>
          <w:szCs w:val="24"/>
          <w:u w:val="single"/>
          <w:vertAlign w:val="superscript"/>
        </w:rPr>
        <w:t>3</w:t>
      </w:r>
      <w:r w:rsidRPr="00B06402">
        <w:rPr>
          <w:rFonts w:ascii="Arial" w:eastAsia="Times New Roman" w:hAnsi="Arial" w:cs="Arial"/>
          <w:color w:val="000000"/>
          <w:sz w:val="24"/>
          <w:szCs w:val="24"/>
          <w:vertAlign w:val="superscript"/>
        </w:rPr>
        <w:fldChar w:fldCharType="end"/>
      </w:r>
      <w:bookmarkEnd w:id="14"/>
      <w:r w:rsidRPr="00B06402">
        <w:rPr>
          <w:rFonts w:ascii="Arial" w:eastAsia="Times New Roman" w:hAnsi="Arial" w:cs="Arial"/>
          <w:color w:val="000000"/>
          <w:sz w:val="24"/>
          <w:szCs w:val="24"/>
          <w:vertAlign w:val="superscript"/>
        </w:rPr>
        <w:t>]</w:t>
      </w:r>
      <w:r w:rsidRPr="00B06402">
        <w:rPr>
          <w:rFonts w:ascii="Arial" w:eastAsia="Times New Roman" w:hAnsi="Arial" w:cs="Arial"/>
          <w:color w:val="000000"/>
          <w:sz w:val="24"/>
          <w:szCs w:val="24"/>
        </w:rPr>
        <w:t> If your approach shifts dramatically when the tensions rise, you are likely to create confusion and distrust in those you work with. For instance, if your preferred style is accommodating under normal conditions, and your behavior shifts to directing when your anxiety rises, others are likely to be wary, finding your reactions unpredictable.</w:t>
      </w:r>
    </w:p>
    <w:p w14:paraId="180E822C"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For each of the five approaches mentioned earlier, consider how that style can be an appropriate response to conflict. Then look at the downsides of overusing that style. Finally, for each approach, there are tips for working more effectively with another person who uses that approach.</w:t>
      </w:r>
    </w:p>
    <w:p w14:paraId="6D1F94A4" w14:textId="4157085E" w:rsidR="00086A14" w:rsidRDefault="00086A14"/>
    <w:p w14:paraId="341B7723" w14:textId="77777777" w:rsidR="00B06402" w:rsidRPr="00B06402" w:rsidRDefault="00B06402" w:rsidP="00B06402">
      <w:pPr>
        <w:shd w:val="clear" w:color="auto" w:fill="FFFFFF"/>
        <w:spacing w:after="120" w:line="240" w:lineRule="auto"/>
        <w:outlineLvl w:val="1"/>
        <w:rPr>
          <w:rFonts w:ascii="Arial" w:eastAsia="Times New Roman" w:hAnsi="Arial" w:cs="Arial"/>
          <w:b/>
          <w:bCs/>
          <w:color w:val="000080"/>
          <w:sz w:val="27"/>
          <w:szCs w:val="27"/>
        </w:rPr>
      </w:pPr>
      <w:r w:rsidRPr="00B06402">
        <w:rPr>
          <w:rFonts w:ascii="Arial" w:eastAsia="Times New Roman" w:hAnsi="Arial" w:cs="Arial"/>
          <w:b/>
          <w:bCs/>
          <w:noProof/>
          <w:color w:val="000080"/>
          <w:sz w:val="27"/>
          <w:szCs w:val="27"/>
        </w:rPr>
        <mc:AlternateContent>
          <mc:Choice Requires="wps">
            <w:drawing>
              <wp:inline distT="0" distB="0" distL="0" distR="0" wp14:anchorId="2D45D91C" wp14:editId="6BA6C642">
                <wp:extent cx="152400" cy="152400"/>
                <wp:effectExtent l="0" t="0" r="0" b="0"/>
                <wp:docPr id="14" name="isquickbookmark" descr="Location is bookmark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1FB00B" id="isquickbookmark" o:spid="_x0000_s1026" alt="Location is bookmarked"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RRT/AEAAOgDAAAOAAAAZHJzL2Uyb0RvYy54bWysU9tu2zAMfR+wfxD0vjgJ0l2MOEXRosOA&#10;bivQ7QMYSY6FWKJGKXGyrx8lJ1m7vQ17EXjz4eEhvbw+uF7sDUWLvpGzyVQK4xVq6zeN/P7t/s17&#10;KWICr6FHbxp5NFFer16/Wg6hNnPssNeGBIP4WA+hkV1Koa6qqDrjIE4wGM/JFslBYpc2lSYYGN31&#10;1Xw6fVsNSDoQKhMjR+/GpFwV/LY1Kn1t22iS6BvJ3FJ5qbzr/FarJdQbgtBZdaIB/8DCgfXc9AJ1&#10;BwnEjuxfUM4qwohtmih0FbatVabMwNPMpn9M89RBMGUWFieGi0zx/8GqL/tHElbz7hZSeHC8Ixt/&#10;7KzarhG3DmgrhTZRsWYPqCDxnoWN4pw0Oks4hFgz0lN4pCxCDFy6jcLjbQd+Y25i4EVwC+5wDhHh&#10;0BnQPMssQ1QvMLITGU2sh8+omRPsEhaBDy253IOlE4eyx+Nlj+aQhOLg7Gq+mPK2FadOdu4A9fnj&#10;QDF9NOhENhpJzK6Aw/4hprH0XJJ7eby3fc9xqHv/IsCYOVLIZ76jFGvUR+ZOOJ4b/x5sdEg/pRj4&#10;1BrJAgMZKfpPnuf/MFss8m0WZ3H1bs4OPc+sn2fAK4ZqZJJiNG/TeM+7QHbTFZlHjjesWWvLPFnP&#10;kdWJLJ9TUeR0+vlen/ul6vcPuvoFAAD//wMAUEsDBBQABgAIAAAAIQBkVPuT2AAAAAMBAAAPAAAA&#10;ZHJzL2Rvd25yZXYueG1sTI9BS8NAEIXvgv9hGcGL2I1FRNJsihTEIkIx1Z6n2WkSzM6m2W0S/72j&#10;HvQyw+MNb76XLSfXqoH60Hg2cDNLQBGX3jZcGXjbPl7fgwoR2WLrmQx8UoBlfn6WYWr9yK80FLFS&#10;EsIhRQN1jF2qdShrchhmviMW7+B7h1FkX2nb4yjhrtXzJLnTDhuWDzV2tKqp/ChOzsBYbobd9uVJ&#10;b652a8/H9XFVvD8bc3kxPSxARZri3zF84ws65MK09ye2QbUGpEj8meLNb0Xtf7fOM/2fPf8CAAD/&#10;/wMAUEsBAi0AFAAGAAgAAAAhALaDOJL+AAAA4QEAABMAAAAAAAAAAAAAAAAAAAAAAFtDb250ZW50&#10;X1R5cGVzXS54bWxQSwECLQAUAAYACAAAACEAOP0h/9YAAACUAQAACwAAAAAAAAAAAAAAAAAvAQAA&#10;X3JlbHMvLnJlbHNQSwECLQAUAAYACAAAACEA9w0UU/wBAADoAwAADgAAAAAAAAAAAAAAAAAuAgAA&#10;ZHJzL2Uyb0RvYy54bWxQSwECLQAUAAYACAAAACEAZFT7k9gAAAADAQAADwAAAAAAAAAAAAAAAABW&#10;BAAAZHJzL2Rvd25yZXYueG1sUEsFBgAAAAAEAAQA8wAAAFsFAAAAAA==&#10;" filled="f" stroked="f">
                <o:lock v:ext="edit" aspectratio="t"/>
                <w10:anchorlock/>
              </v:rect>
            </w:pict>
          </mc:Fallback>
        </mc:AlternateContent>
      </w:r>
      <w:r w:rsidRPr="00B06402">
        <w:rPr>
          <w:rFonts w:ascii="Arial" w:eastAsia="Times New Roman" w:hAnsi="Arial" w:cs="Arial"/>
          <w:b/>
          <w:bCs/>
          <w:color w:val="000080"/>
          <w:sz w:val="27"/>
          <w:szCs w:val="27"/>
        </w:rPr>
        <w:t> </w:t>
      </w:r>
      <w:bookmarkStart w:id="15" w:name="113"/>
      <w:bookmarkStart w:id="16" w:name="ch05lev1sec1"/>
      <w:bookmarkEnd w:id="15"/>
      <w:bookmarkEnd w:id="16"/>
      <w:r w:rsidRPr="00B06402">
        <w:rPr>
          <w:rFonts w:ascii="Arial" w:eastAsia="Times New Roman" w:hAnsi="Arial" w:cs="Arial"/>
          <w:b/>
          <w:bCs/>
          <w:color w:val="000080"/>
          <w:sz w:val="27"/>
          <w:szCs w:val="27"/>
        </w:rPr>
        <w:t>Avoiding</w:t>
      </w:r>
    </w:p>
    <w:p w14:paraId="1CB646AB"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The first example in the quiz, “I back off and let it go, even if it means that nothing is settled” is a statement of </w:t>
      </w:r>
      <w:r w:rsidRPr="00B06402">
        <w:rPr>
          <w:rFonts w:ascii="Arial" w:eastAsia="Times New Roman" w:hAnsi="Arial" w:cs="Arial"/>
          <w:i/>
          <w:iCs/>
          <w:color w:val="000000"/>
          <w:sz w:val="24"/>
          <w:szCs w:val="24"/>
        </w:rPr>
        <w:t>avoiding</w:t>
      </w:r>
      <w:r w:rsidRPr="00B06402">
        <w:rPr>
          <w:rFonts w:ascii="Arial" w:eastAsia="Times New Roman" w:hAnsi="Arial" w:cs="Arial"/>
          <w:color w:val="000000"/>
          <w:sz w:val="24"/>
          <w:szCs w:val="24"/>
        </w:rPr>
        <w:t>. It sits in the lower left-hand side of </w:t>
      </w:r>
      <w:hyperlink r:id="rId7" w:anchor="110" w:tgtFrame="_parent" w:history="1">
        <w:r w:rsidRPr="00B06402">
          <w:rPr>
            <w:rFonts w:ascii="Arial" w:eastAsia="Times New Roman" w:hAnsi="Arial" w:cs="Arial"/>
            <w:color w:val="008000"/>
            <w:sz w:val="24"/>
            <w:szCs w:val="24"/>
            <w:u w:val="single"/>
          </w:rPr>
          <w:t>Figure 5-1</w:t>
        </w:r>
      </w:hyperlink>
      <w:r w:rsidRPr="00B06402">
        <w:rPr>
          <w:rFonts w:ascii="Arial" w:eastAsia="Times New Roman" w:hAnsi="Arial" w:cs="Arial"/>
          <w:color w:val="000000"/>
          <w:sz w:val="24"/>
          <w:szCs w:val="24"/>
        </w:rPr>
        <w:t>: low energy for or attention to either the relationship or the task, as well as your own concerns. At times, there are good reasons to choose avoidance:</w:t>
      </w:r>
    </w:p>
    <w:p w14:paraId="17C1D681" w14:textId="77777777" w:rsidR="00B06402" w:rsidRPr="00B06402" w:rsidRDefault="00B06402" w:rsidP="00B06402">
      <w:pPr>
        <w:numPr>
          <w:ilvl w:val="0"/>
          <w:numId w:val="3"/>
        </w:numPr>
        <w:shd w:val="clear" w:color="auto" w:fill="FFFFFF"/>
        <w:spacing w:after="0" w:line="240" w:lineRule="auto"/>
        <w:ind w:left="1440"/>
        <w:rPr>
          <w:rFonts w:ascii="Arial" w:eastAsia="Times New Roman" w:hAnsi="Arial" w:cs="Arial"/>
          <w:color w:val="000000"/>
          <w:sz w:val="24"/>
          <w:szCs w:val="24"/>
        </w:rPr>
      </w:pPr>
      <w:proofErr w:type="gramStart"/>
      <w:r w:rsidRPr="00B06402">
        <w:rPr>
          <w:rFonts w:ascii="Arial" w:eastAsia="Times New Roman" w:hAnsi="Arial" w:cs="Arial"/>
          <w:color w:val="000000"/>
          <w:sz w:val="24"/>
          <w:szCs w:val="24"/>
        </w:rPr>
        <w:t>Don’t</w:t>
      </w:r>
      <w:proofErr w:type="gramEnd"/>
      <w:r w:rsidRPr="00B06402">
        <w:rPr>
          <w:rFonts w:ascii="Arial" w:eastAsia="Times New Roman" w:hAnsi="Arial" w:cs="Arial"/>
          <w:color w:val="000000"/>
          <w:sz w:val="24"/>
          <w:szCs w:val="24"/>
        </w:rPr>
        <w:t xml:space="preserve"> sweat the small stuff. Let go of problems that, in the grand scheme of things, are just not that big a deal. Sometimes you have so many bigger problems to deal with that </w:t>
      </w:r>
      <w:proofErr w:type="gramStart"/>
      <w:r w:rsidRPr="00B06402">
        <w:rPr>
          <w:rFonts w:ascii="Arial" w:eastAsia="Times New Roman" w:hAnsi="Arial" w:cs="Arial"/>
          <w:color w:val="000000"/>
          <w:sz w:val="24"/>
          <w:szCs w:val="24"/>
        </w:rPr>
        <w:t>it’s</w:t>
      </w:r>
      <w:proofErr w:type="gramEnd"/>
      <w:r w:rsidRPr="00B06402">
        <w:rPr>
          <w:rFonts w:ascii="Arial" w:eastAsia="Times New Roman" w:hAnsi="Arial" w:cs="Arial"/>
          <w:color w:val="000000"/>
          <w:sz w:val="24"/>
          <w:szCs w:val="24"/>
        </w:rPr>
        <w:t xml:space="preserve"> better to let this one go. Suppose someone leaves a coffee cup in the office sink; it is easier to </w:t>
      </w:r>
      <w:bookmarkStart w:id="17" w:name="114"/>
      <w:bookmarkStart w:id="18" w:name="IDX-63"/>
      <w:bookmarkEnd w:id="17"/>
      <w:bookmarkEnd w:id="18"/>
      <w:r w:rsidRPr="00B06402">
        <w:rPr>
          <w:rFonts w:ascii="Arial" w:eastAsia="Times New Roman" w:hAnsi="Arial" w:cs="Arial"/>
          <w:color w:val="000000"/>
          <w:sz w:val="24"/>
          <w:szCs w:val="24"/>
        </w:rPr>
        <w:t>wash it out than to either chase down the culprit or create signage to hang over the sink.</w:t>
      </w:r>
    </w:p>
    <w:p w14:paraId="024ED82D" w14:textId="77777777" w:rsidR="00B06402" w:rsidRPr="00B06402" w:rsidRDefault="00B06402" w:rsidP="00B06402">
      <w:pPr>
        <w:numPr>
          <w:ilvl w:val="0"/>
          <w:numId w:val="3"/>
        </w:numPr>
        <w:shd w:val="clear" w:color="auto" w:fill="FFFFFF"/>
        <w:spacing w:after="0" w:line="240" w:lineRule="auto"/>
        <w:ind w:left="1440"/>
        <w:rPr>
          <w:rFonts w:ascii="Arial" w:eastAsia="Times New Roman" w:hAnsi="Arial" w:cs="Arial"/>
          <w:color w:val="000000"/>
          <w:sz w:val="24"/>
          <w:szCs w:val="24"/>
        </w:rPr>
      </w:pPr>
      <w:proofErr w:type="gramStart"/>
      <w:r w:rsidRPr="00B06402">
        <w:rPr>
          <w:rFonts w:ascii="Arial" w:eastAsia="Times New Roman" w:hAnsi="Arial" w:cs="Arial"/>
          <w:color w:val="000000"/>
          <w:sz w:val="24"/>
          <w:szCs w:val="24"/>
        </w:rPr>
        <w:t>It’s</w:t>
      </w:r>
      <w:proofErr w:type="gramEnd"/>
      <w:r w:rsidRPr="00B06402">
        <w:rPr>
          <w:rFonts w:ascii="Arial" w:eastAsia="Times New Roman" w:hAnsi="Arial" w:cs="Arial"/>
          <w:color w:val="000000"/>
          <w:sz w:val="24"/>
          <w:szCs w:val="24"/>
        </w:rPr>
        <w:t xml:space="preserve"> just not worth it. You can spend a lot of energy banging your head against a brick wall, to no good end. Let it go—avoid the conflict. Suppose, for example, that when a new policy on comp (compensatory) time comes out, you as manager read it and groan. Now, you will have to explain to staff that the extra time they are putting in during this crunch </w:t>
      </w:r>
      <w:proofErr w:type="gramStart"/>
      <w:r w:rsidRPr="00B06402">
        <w:rPr>
          <w:rFonts w:ascii="Arial" w:eastAsia="Times New Roman" w:hAnsi="Arial" w:cs="Arial"/>
          <w:color w:val="000000"/>
          <w:sz w:val="24"/>
          <w:szCs w:val="24"/>
        </w:rPr>
        <w:t>won’t</w:t>
      </w:r>
      <w:proofErr w:type="gramEnd"/>
      <w:r w:rsidRPr="00B06402">
        <w:rPr>
          <w:rFonts w:ascii="Arial" w:eastAsia="Times New Roman" w:hAnsi="Arial" w:cs="Arial"/>
          <w:color w:val="000000"/>
          <w:sz w:val="24"/>
          <w:szCs w:val="24"/>
        </w:rPr>
        <w:t xml:space="preserve"> be compensated the way it was last year. People are not going to like it. They will complain, but there is nothing you can do about it. You </w:t>
      </w:r>
      <w:proofErr w:type="gramStart"/>
      <w:r w:rsidRPr="00B06402">
        <w:rPr>
          <w:rFonts w:ascii="Arial" w:eastAsia="Times New Roman" w:hAnsi="Arial" w:cs="Arial"/>
          <w:color w:val="000000"/>
          <w:sz w:val="24"/>
          <w:szCs w:val="24"/>
        </w:rPr>
        <w:t>don’t</w:t>
      </w:r>
      <w:proofErr w:type="gramEnd"/>
      <w:r w:rsidRPr="00B06402">
        <w:rPr>
          <w:rFonts w:ascii="Arial" w:eastAsia="Times New Roman" w:hAnsi="Arial" w:cs="Arial"/>
          <w:color w:val="000000"/>
          <w:sz w:val="24"/>
          <w:szCs w:val="24"/>
        </w:rPr>
        <w:t xml:space="preserve"> waste energy and effort trying to get the policy changed. You know from </w:t>
      </w:r>
      <w:proofErr w:type="gramStart"/>
      <w:r w:rsidRPr="00B06402">
        <w:rPr>
          <w:rFonts w:ascii="Arial" w:eastAsia="Times New Roman" w:hAnsi="Arial" w:cs="Arial"/>
          <w:color w:val="000000"/>
          <w:sz w:val="24"/>
          <w:szCs w:val="24"/>
        </w:rPr>
        <w:t>past experience</w:t>
      </w:r>
      <w:proofErr w:type="gramEnd"/>
      <w:r w:rsidRPr="00B06402">
        <w:rPr>
          <w:rFonts w:ascii="Arial" w:eastAsia="Times New Roman" w:hAnsi="Arial" w:cs="Arial"/>
          <w:color w:val="000000"/>
          <w:sz w:val="24"/>
          <w:szCs w:val="24"/>
        </w:rPr>
        <w:t xml:space="preserve"> that once something like that has been decided, the decision is final.</w:t>
      </w:r>
    </w:p>
    <w:p w14:paraId="25C7EA80" w14:textId="77777777" w:rsidR="00B06402" w:rsidRPr="00B06402" w:rsidRDefault="00B06402" w:rsidP="00B06402">
      <w:pPr>
        <w:numPr>
          <w:ilvl w:val="0"/>
          <w:numId w:val="3"/>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Sometimes people need time to cool off. Or you need to cool off—or to get more information, or to consider what is going on, or to better understand what the problem might be. This is tactical avoidance; it is a short-term response, a postponement. You will revisit the conflict when you are better prepared.</w:t>
      </w:r>
    </w:p>
    <w:p w14:paraId="017BF42B" w14:textId="77777777" w:rsidR="00B06402" w:rsidRPr="00B06402" w:rsidRDefault="00B06402" w:rsidP="00B06402">
      <w:pPr>
        <w:shd w:val="clear" w:color="auto" w:fill="FFFFFF"/>
        <w:spacing w:before="216"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lastRenderedPageBreak/>
        <w:t xml:space="preserve">On the other hand, some of us avoid problems, differences, and disagreements when the situation really needs to be addressed. A manager who always avoids conflict creates </w:t>
      </w:r>
      <w:proofErr w:type="gramStart"/>
      <w:r w:rsidRPr="00B06402">
        <w:rPr>
          <w:rFonts w:ascii="Arial" w:eastAsia="Times New Roman" w:hAnsi="Arial" w:cs="Arial"/>
          <w:color w:val="000000"/>
          <w:sz w:val="24"/>
          <w:szCs w:val="24"/>
        </w:rPr>
        <w:t>a very difficult</w:t>
      </w:r>
      <w:proofErr w:type="gramEnd"/>
      <w:r w:rsidRPr="00B06402">
        <w:rPr>
          <w:rFonts w:ascii="Arial" w:eastAsia="Times New Roman" w:hAnsi="Arial" w:cs="Arial"/>
          <w:color w:val="000000"/>
          <w:sz w:val="24"/>
          <w:szCs w:val="24"/>
        </w:rPr>
        <w:t xml:space="preserve"> workplace for everyone. For example:</w:t>
      </w:r>
    </w:p>
    <w:p w14:paraId="0B52BA90" w14:textId="77777777" w:rsidR="00B06402" w:rsidRPr="00B06402" w:rsidRDefault="00B06402" w:rsidP="00B06402">
      <w:pPr>
        <w:numPr>
          <w:ilvl w:val="0"/>
          <w:numId w:val="3"/>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Small problems get bigger. Problems that start small or are manageable can grow into situations that are much harder to deal with—or even become insurmountable barriers. Avoidance seems like the best route to take—until a negative behavior becomes a pattern. For example, one coffee cup in the sink is a small thing; however, when staff consistently leave their dirty dishes stacked in the sink, expecting someone else to clean up their mess, the problem needs to be addressed.</w:t>
      </w:r>
    </w:p>
    <w:p w14:paraId="7FCBEED7" w14:textId="77777777" w:rsidR="00B06402" w:rsidRPr="00B06402" w:rsidRDefault="00B06402" w:rsidP="00B06402">
      <w:pPr>
        <w:numPr>
          <w:ilvl w:val="0"/>
          <w:numId w:val="3"/>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The appearance of unfairness. Overuse of avoidance in the workplace can create significant difficulties. On survey after survey, the biggest complaint workers have is the perceived unwillingness of managers to </w:t>
      </w:r>
      <w:proofErr w:type="gramStart"/>
      <w:r w:rsidRPr="00B06402">
        <w:rPr>
          <w:rFonts w:ascii="Arial" w:eastAsia="Times New Roman" w:hAnsi="Arial" w:cs="Arial"/>
          <w:color w:val="000000"/>
          <w:sz w:val="24"/>
          <w:szCs w:val="24"/>
        </w:rPr>
        <w:t>take action</w:t>
      </w:r>
      <w:proofErr w:type="gramEnd"/>
      <w:r w:rsidRPr="00B06402">
        <w:rPr>
          <w:rFonts w:ascii="Arial" w:eastAsia="Times New Roman" w:hAnsi="Arial" w:cs="Arial"/>
          <w:color w:val="000000"/>
          <w:sz w:val="24"/>
          <w:szCs w:val="24"/>
        </w:rPr>
        <w:t xml:space="preserve"> against poor performers. Those who do pull their weight in the office, who are dependable and productive, watch another who is not held accountable. Their motivation and morale drop as they </w:t>
      </w:r>
      <w:bookmarkStart w:id="19" w:name="115"/>
      <w:bookmarkStart w:id="20" w:name="IDX-64"/>
      <w:bookmarkEnd w:id="19"/>
      <w:bookmarkEnd w:id="20"/>
      <w:r w:rsidRPr="00B06402">
        <w:rPr>
          <w:rFonts w:ascii="Arial" w:eastAsia="Times New Roman" w:hAnsi="Arial" w:cs="Arial"/>
          <w:color w:val="000000"/>
          <w:sz w:val="24"/>
          <w:szCs w:val="24"/>
        </w:rPr>
        <w:t>begin to wonder, “What is the point? Why am I expected to be responsible when others are not?”</w:t>
      </w:r>
    </w:p>
    <w:p w14:paraId="4D96B337" w14:textId="77777777" w:rsidR="00B06402" w:rsidRPr="00B06402" w:rsidRDefault="00B06402" w:rsidP="00B06402">
      <w:pPr>
        <w:numPr>
          <w:ilvl w:val="0"/>
          <w:numId w:val="3"/>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No paper </w:t>
      </w:r>
      <w:proofErr w:type="gramStart"/>
      <w:r w:rsidRPr="00B06402">
        <w:rPr>
          <w:rFonts w:ascii="Arial" w:eastAsia="Times New Roman" w:hAnsi="Arial" w:cs="Arial"/>
          <w:color w:val="000000"/>
          <w:sz w:val="24"/>
          <w:szCs w:val="24"/>
        </w:rPr>
        <w:t>trail</w:t>
      </w:r>
      <w:proofErr w:type="gramEnd"/>
      <w:r w:rsidRPr="00B06402">
        <w:rPr>
          <w:rFonts w:ascii="Arial" w:eastAsia="Times New Roman" w:hAnsi="Arial" w:cs="Arial"/>
          <w:color w:val="000000"/>
          <w:sz w:val="24"/>
          <w:szCs w:val="24"/>
        </w:rPr>
        <w:t>. A manager who avoids confronting a poor performer often creates a difficult scenario. After weeks, or months, or even years, of not holding the employee accountable for the quality of his work or her tardiness, of avoiding the confrontation, and perhaps even of giving this person, year after year, positive performance reviews, the manager reaches a tipping point of exasperation, and calls the human resources office, wanting to terminate the employee. HR’s response? “You can’t fire this person. You have no justification in his personnel file.”</w:t>
      </w:r>
    </w:p>
    <w:p w14:paraId="29662604" w14:textId="77777777" w:rsidR="00B06402" w:rsidRPr="00B06402" w:rsidRDefault="00B06402" w:rsidP="00B06402">
      <w:pPr>
        <w:numPr>
          <w:ilvl w:val="0"/>
          <w:numId w:val="3"/>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No visible presence. I have worked with a few managers who seem to have perfected the ability to get from their own offices to the elevator without making contact with anyone else in the office—so, they never have any problems. At least, none that they can see. Others who work with them, however, are increasingly frustrated. Problems that could be resolved </w:t>
      </w:r>
      <w:proofErr w:type="gramStart"/>
      <w:r w:rsidRPr="00B06402">
        <w:rPr>
          <w:rFonts w:ascii="Arial" w:eastAsia="Times New Roman" w:hAnsi="Arial" w:cs="Arial"/>
          <w:color w:val="000000"/>
          <w:sz w:val="24"/>
          <w:szCs w:val="24"/>
        </w:rPr>
        <w:t>can’t</w:t>
      </w:r>
      <w:proofErr w:type="gramEnd"/>
      <w:r w:rsidRPr="00B06402">
        <w:rPr>
          <w:rFonts w:ascii="Arial" w:eastAsia="Times New Roman" w:hAnsi="Arial" w:cs="Arial"/>
          <w:color w:val="000000"/>
          <w:sz w:val="24"/>
          <w:szCs w:val="24"/>
        </w:rPr>
        <w:t xml:space="preserve"> even be raised.</w:t>
      </w:r>
    </w:p>
    <w:p w14:paraId="4ECD238C" w14:textId="77777777" w:rsidR="00B06402" w:rsidRPr="00B06402" w:rsidRDefault="00B06402" w:rsidP="00B06402">
      <w:pPr>
        <w:shd w:val="clear" w:color="auto" w:fill="FFFFFF"/>
        <w:spacing w:after="10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Simone and Luis were really ticked off with their boss, Mike. Over the past year, they had met with him several times, presenting a carefully written, long list of their frustrations—support that the office needed, projects that were not getting done, and the like. Each time Mike listened to them, and then explained, “Right now I am really busy; I’ll get to that in a couple of months.” Months came and went, and he never addressed any of their concerns. One Monday morning, Mike came in to work only to hear the news that both Simone and Luis had found other jobs. Mike avoided, again and again, issues that could have been resolved. Now he faced a crisis in the office that he could not avoid.</w:t>
      </w:r>
    </w:p>
    <w:p w14:paraId="2ED97F43"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Why do people avoid conflict even when avoiding as a technique is </w:t>
      </w:r>
      <w:proofErr w:type="gramStart"/>
      <w:r w:rsidRPr="00B06402">
        <w:rPr>
          <w:rFonts w:ascii="Arial" w:eastAsia="Times New Roman" w:hAnsi="Arial" w:cs="Arial"/>
          <w:color w:val="000000"/>
          <w:sz w:val="24"/>
          <w:szCs w:val="24"/>
        </w:rPr>
        <w:t>really not</w:t>
      </w:r>
      <w:proofErr w:type="gramEnd"/>
      <w:r w:rsidRPr="00B06402">
        <w:rPr>
          <w:rFonts w:ascii="Arial" w:eastAsia="Times New Roman" w:hAnsi="Arial" w:cs="Arial"/>
          <w:color w:val="000000"/>
          <w:sz w:val="24"/>
          <w:szCs w:val="24"/>
        </w:rPr>
        <w:t xml:space="preserve"> working for them? Often, it is fear: fear that their emotions will get out of control, or fear that they will hurt someone’s feelings, or someone will hurt theirs, or fear that they will do the wrong thing, or make a mistake. To move away from avoiding when you recognize a </w:t>
      </w:r>
      <w:r w:rsidRPr="00B06402">
        <w:rPr>
          <w:rFonts w:ascii="Arial" w:eastAsia="Times New Roman" w:hAnsi="Arial" w:cs="Arial"/>
          <w:color w:val="000000"/>
          <w:sz w:val="24"/>
          <w:szCs w:val="24"/>
        </w:rPr>
        <w:lastRenderedPageBreak/>
        <w:t>situation </w:t>
      </w:r>
      <w:bookmarkStart w:id="21" w:name="116"/>
      <w:bookmarkStart w:id="22" w:name="IDX-65"/>
      <w:bookmarkEnd w:id="21"/>
      <w:bookmarkEnd w:id="22"/>
      <w:r w:rsidRPr="00B06402">
        <w:rPr>
          <w:rFonts w:ascii="Arial" w:eastAsia="Times New Roman" w:hAnsi="Arial" w:cs="Arial"/>
          <w:color w:val="000000"/>
          <w:sz w:val="24"/>
          <w:szCs w:val="24"/>
        </w:rPr>
        <w:t>that you need to address, find ways to create a safe place for people to talk (see </w:t>
      </w:r>
      <w:hyperlink r:id="rId8" w:anchor="378" w:tgtFrame="_parent" w:history="1">
        <w:r w:rsidRPr="00B06402">
          <w:rPr>
            <w:rFonts w:ascii="Arial" w:eastAsia="Times New Roman" w:hAnsi="Arial" w:cs="Arial"/>
            <w:color w:val="008000"/>
            <w:sz w:val="24"/>
            <w:szCs w:val="24"/>
            <w:u w:val="single"/>
          </w:rPr>
          <w:t>Chapter 13</w:t>
        </w:r>
      </w:hyperlink>
      <w:r w:rsidRPr="00B06402">
        <w:rPr>
          <w:rFonts w:ascii="Arial" w:eastAsia="Times New Roman" w:hAnsi="Arial" w:cs="Arial"/>
          <w:color w:val="000000"/>
          <w:sz w:val="24"/>
          <w:szCs w:val="24"/>
        </w:rPr>
        <w:t> for more detail):</w:t>
      </w:r>
    </w:p>
    <w:p w14:paraId="68F3F92A" w14:textId="77777777" w:rsidR="00B06402" w:rsidRPr="00B06402" w:rsidRDefault="00B06402" w:rsidP="00B06402">
      <w:pPr>
        <w:numPr>
          <w:ilvl w:val="0"/>
          <w:numId w:val="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Set up a time to talk that allows both parties to express their ideas and concerns.</w:t>
      </w:r>
    </w:p>
    <w:p w14:paraId="72AAB990" w14:textId="77777777" w:rsidR="00B06402" w:rsidRPr="00B06402" w:rsidRDefault="00B06402" w:rsidP="00B06402">
      <w:pPr>
        <w:numPr>
          <w:ilvl w:val="0"/>
          <w:numId w:val="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Find a neutral place. If you are having a difficult discussion with an employee, come out from behind your desk. Talk over a conference </w:t>
      </w:r>
      <w:proofErr w:type="gramStart"/>
      <w:r w:rsidRPr="00B06402">
        <w:rPr>
          <w:rFonts w:ascii="Arial" w:eastAsia="Times New Roman" w:hAnsi="Arial" w:cs="Arial"/>
          <w:color w:val="000000"/>
          <w:sz w:val="24"/>
          <w:szCs w:val="24"/>
        </w:rPr>
        <w:t>table, or</w:t>
      </w:r>
      <w:proofErr w:type="gramEnd"/>
      <w:r w:rsidRPr="00B06402">
        <w:rPr>
          <w:rFonts w:ascii="Arial" w:eastAsia="Times New Roman" w:hAnsi="Arial" w:cs="Arial"/>
          <w:color w:val="000000"/>
          <w:sz w:val="24"/>
          <w:szCs w:val="24"/>
        </w:rPr>
        <w:t xml:space="preserve"> consider a more informal setting.</w:t>
      </w:r>
    </w:p>
    <w:p w14:paraId="1A9DCC71" w14:textId="77777777" w:rsidR="00B06402" w:rsidRPr="00B06402" w:rsidRDefault="00B06402" w:rsidP="00B06402">
      <w:pPr>
        <w:numPr>
          <w:ilvl w:val="0"/>
          <w:numId w:val="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Allow people (yourself included) time to think through their responses or decisions.</w:t>
      </w:r>
    </w:p>
    <w:p w14:paraId="32B8B9BB" w14:textId="77777777" w:rsidR="00B06402" w:rsidRPr="00B06402" w:rsidRDefault="00B06402" w:rsidP="00B06402">
      <w:pPr>
        <w:numPr>
          <w:ilvl w:val="0"/>
          <w:numId w:val="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Develop guidelines for the discussion so everyone knows what behavior is expected from one another. Simple statements like, “One person talk at a time” or agreeing to listen to one another can set a tone for productive discussion.</w:t>
      </w:r>
    </w:p>
    <w:p w14:paraId="73BA1AFD" w14:textId="77777777" w:rsidR="00B06402" w:rsidRPr="00B06402" w:rsidRDefault="00B06402" w:rsidP="00B06402">
      <w:pPr>
        <w:numPr>
          <w:ilvl w:val="0"/>
          <w:numId w:val="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Establish a common goal or purpose. Clearly state the problem to be solved, or question to be answered, rather than state the answer you want someone to agree to.</w:t>
      </w:r>
    </w:p>
    <w:p w14:paraId="45AA56DE" w14:textId="77777777" w:rsidR="00B06402" w:rsidRPr="00B06402" w:rsidRDefault="00B06402" w:rsidP="00B06402">
      <w:pPr>
        <w:numPr>
          <w:ilvl w:val="0"/>
          <w:numId w:val="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Stay focused on issues, not on personalities or on assigning blame.</w:t>
      </w:r>
    </w:p>
    <w:p w14:paraId="32D35F56"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If you are working with an avoider, alert the individual early on to potential problems or issues that may need to be addressed. Also, give the person time to think and consider, rather than demanding an answer in the moment.</w:t>
      </w: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1680"/>
        <w:gridCol w:w="7194"/>
      </w:tblGrid>
      <w:tr w:rsidR="00B06402" w:rsidRPr="00B06402" w14:paraId="6A5EB90F" w14:textId="77777777" w:rsidTr="00B06402">
        <w:trPr>
          <w:tblCellSpacing w:w="0" w:type="dxa"/>
        </w:trPr>
        <w:tc>
          <w:tcPr>
            <w:tcW w:w="0" w:type="auto"/>
            <w:shd w:val="clear" w:color="auto" w:fill="FFFFFF"/>
            <w:hideMark/>
          </w:tcPr>
          <w:p w14:paraId="71FD342A" w14:textId="77777777" w:rsidR="00B06402" w:rsidRPr="00B06402" w:rsidRDefault="00B06402" w:rsidP="00B06402">
            <w:pPr>
              <w:spacing w:after="0" w:line="240" w:lineRule="auto"/>
              <w:rPr>
                <w:rFonts w:ascii="Arial" w:eastAsia="Times New Roman" w:hAnsi="Arial" w:cs="Arial"/>
                <w:color w:val="000000"/>
                <w:sz w:val="24"/>
                <w:szCs w:val="24"/>
              </w:rPr>
            </w:pPr>
          </w:p>
        </w:tc>
        <w:tc>
          <w:tcPr>
            <w:tcW w:w="1680" w:type="dxa"/>
            <w:shd w:val="clear" w:color="auto" w:fill="FFFFFF"/>
            <w:hideMark/>
          </w:tcPr>
          <w:p w14:paraId="19C72BDE" w14:textId="77777777" w:rsidR="00B06402" w:rsidRPr="00B06402" w:rsidRDefault="00B06402" w:rsidP="00B06402">
            <w:pPr>
              <w:spacing w:before="216" w:after="0" w:line="240" w:lineRule="auto"/>
              <w:rPr>
                <w:rFonts w:ascii="Arial" w:eastAsia="Times New Roman" w:hAnsi="Arial" w:cs="Arial"/>
                <w:b/>
                <w:bCs/>
                <w:color w:val="000080"/>
                <w:sz w:val="24"/>
                <w:szCs w:val="24"/>
              </w:rPr>
            </w:pPr>
            <w:r w:rsidRPr="00B06402">
              <w:rPr>
                <w:rFonts w:ascii="Arial" w:eastAsia="Times New Roman" w:hAnsi="Arial" w:cs="Arial"/>
                <w:b/>
                <w:bCs/>
                <w:color w:val="000080"/>
                <w:sz w:val="24"/>
                <w:szCs w:val="24"/>
              </w:rPr>
              <w:t>Consider This </w:t>
            </w:r>
          </w:p>
        </w:tc>
        <w:tc>
          <w:tcPr>
            <w:tcW w:w="0" w:type="auto"/>
            <w:shd w:val="clear" w:color="auto" w:fill="FFFFFF"/>
            <w:hideMark/>
          </w:tcPr>
          <w:p w14:paraId="08EA99D3" w14:textId="77777777" w:rsidR="00B06402" w:rsidRPr="00B06402" w:rsidRDefault="00B06402" w:rsidP="00B06402">
            <w:pPr>
              <w:numPr>
                <w:ilvl w:val="0"/>
                <w:numId w:val="5"/>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Do you find yourself avoiding conflict more often than </w:t>
            </w:r>
            <w:proofErr w:type="gramStart"/>
            <w:r w:rsidRPr="00B06402">
              <w:rPr>
                <w:rFonts w:ascii="Arial" w:eastAsia="Times New Roman" w:hAnsi="Arial" w:cs="Arial"/>
                <w:color w:val="000000"/>
                <w:sz w:val="24"/>
                <w:szCs w:val="24"/>
              </w:rPr>
              <w:t>you’d</w:t>
            </w:r>
            <w:proofErr w:type="gramEnd"/>
            <w:r w:rsidRPr="00B06402">
              <w:rPr>
                <w:rFonts w:ascii="Arial" w:eastAsia="Times New Roman" w:hAnsi="Arial" w:cs="Arial"/>
                <w:color w:val="000000"/>
                <w:sz w:val="24"/>
                <w:szCs w:val="24"/>
              </w:rPr>
              <w:t xml:space="preserve"> like? Are there problems you </w:t>
            </w:r>
            <w:proofErr w:type="gramStart"/>
            <w:r w:rsidRPr="00B06402">
              <w:rPr>
                <w:rFonts w:ascii="Arial" w:eastAsia="Times New Roman" w:hAnsi="Arial" w:cs="Arial"/>
                <w:color w:val="000000"/>
                <w:sz w:val="24"/>
                <w:szCs w:val="24"/>
              </w:rPr>
              <w:t>can’t</w:t>
            </w:r>
            <w:proofErr w:type="gramEnd"/>
            <w:r w:rsidRPr="00B06402">
              <w:rPr>
                <w:rFonts w:ascii="Arial" w:eastAsia="Times New Roman" w:hAnsi="Arial" w:cs="Arial"/>
                <w:color w:val="000000"/>
                <w:sz w:val="24"/>
                <w:szCs w:val="24"/>
              </w:rPr>
              <w:t xml:space="preserve"> talk about? People you </w:t>
            </w:r>
            <w:proofErr w:type="gramStart"/>
            <w:r w:rsidRPr="00B06402">
              <w:rPr>
                <w:rFonts w:ascii="Arial" w:eastAsia="Times New Roman" w:hAnsi="Arial" w:cs="Arial"/>
                <w:color w:val="000000"/>
                <w:sz w:val="24"/>
                <w:szCs w:val="24"/>
              </w:rPr>
              <w:t>avoid?</w:t>
            </w:r>
            <w:proofErr w:type="gramEnd"/>
          </w:p>
          <w:p w14:paraId="2B1BF3A5" w14:textId="77777777" w:rsidR="00B06402" w:rsidRPr="00B06402" w:rsidRDefault="00B06402" w:rsidP="00B06402">
            <w:pPr>
              <w:numPr>
                <w:ilvl w:val="0"/>
                <w:numId w:val="5"/>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Are there conversations you are not having?</w:t>
            </w:r>
          </w:p>
        </w:tc>
      </w:tr>
    </w:tbl>
    <w:p w14:paraId="4EEE7686"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If so, identify the steps you will take to address one issue that needs attention.</w:t>
      </w:r>
    </w:p>
    <w:p w14:paraId="42E8E673" w14:textId="127F4F65" w:rsidR="00B06402" w:rsidRDefault="00B06402"/>
    <w:p w14:paraId="5A19D992" w14:textId="77777777" w:rsidR="00B06402" w:rsidRPr="00B06402" w:rsidRDefault="00B06402" w:rsidP="00B06402">
      <w:pPr>
        <w:shd w:val="clear" w:color="auto" w:fill="FFFFFF"/>
        <w:spacing w:after="120" w:line="240" w:lineRule="auto"/>
        <w:outlineLvl w:val="1"/>
        <w:rPr>
          <w:rFonts w:ascii="Arial" w:eastAsia="Times New Roman" w:hAnsi="Arial" w:cs="Arial"/>
          <w:b/>
          <w:bCs/>
          <w:color w:val="000080"/>
          <w:sz w:val="27"/>
          <w:szCs w:val="27"/>
        </w:rPr>
      </w:pPr>
      <w:r w:rsidRPr="00B06402">
        <w:rPr>
          <w:rFonts w:ascii="Arial" w:eastAsia="Times New Roman" w:hAnsi="Arial" w:cs="Arial"/>
          <w:b/>
          <w:bCs/>
          <w:color w:val="000080"/>
          <w:sz w:val="27"/>
          <w:szCs w:val="27"/>
        </w:rPr>
        <w:t>Accommodating</w:t>
      </w:r>
    </w:p>
    <w:p w14:paraId="2CBC956D"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In the short quiz at the beginning of the chapter, the second response “I prefer to do what others want for the good of the relationship,” is about </w:t>
      </w:r>
      <w:r w:rsidRPr="00B06402">
        <w:rPr>
          <w:rFonts w:ascii="Arial" w:eastAsia="Times New Roman" w:hAnsi="Arial" w:cs="Arial"/>
          <w:i/>
          <w:iCs/>
          <w:color w:val="000000"/>
          <w:sz w:val="24"/>
          <w:szCs w:val="24"/>
        </w:rPr>
        <w:t>accommodating</w:t>
      </w:r>
      <w:r w:rsidRPr="00B06402">
        <w:rPr>
          <w:rFonts w:ascii="Arial" w:eastAsia="Times New Roman" w:hAnsi="Arial" w:cs="Arial"/>
          <w:color w:val="000000"/>
          <w:sz w:val="24"/>
          <w:szCs w:val="24"/>
        </w:rPr>
        <w:t>. In the lower right-hand corner of the chart (</w:t>
      </w:r>
      <w:hyperlink r:id="rId9" w:anchor="110" w:tgtFrame="_parent" w:history="1">
        <w:r w:rsidRPr="00B06402">
          <w:rPr>
            <w:rFonts w:ascii="Arial" w:eastAsia="Times New Roman" w:hAnsi="Arial" w:cs="Arial"/>
            <w:color w:val="008000"/>
            <w:sz w:val="24"/>
            <w:szCs w:val="24"/>
          </w:rPr>
          <w:t>Figure 5-1</w:t>
        </w:r>
      </w:hyperlink>
      <w:r w:rsidRPr="00B06402">
        <w:rPr>
          <w:rFonts w:ascii="Arial" w:eastAsia="Times New Roman" w:hAnsi="Arial" w:cs="Arial"/>
          <w:color w:val="000000"/>
          <w:sz w:val="24"/>
          <w:szCs w:val="24"/>
        </w:rPr>
        <w:t>), </w:t>
      </w:r>
      <w:bookmarkStart w:id="23" w:name="118"/>
      <w:bookmarkStart w:id="24" w:name="IDX-66"/>
      <w:bookmarkEnd w:id="23"/>
      <w:bookmarkEnd w:id="24"/>
      <w:r w:rsidRPr="00B06402">
        <w:rPr>
          <w:rFonts w:ascii="Arial" w:eastAsia="Times New Roman" w:hAnsi="Arial" w:cs="Arial"/>
          <w:color w:val="000000"/>
          <w:sz w:val="24"/>
          <w:szCs w:val="24"/>
        </w:rPr>
        <w:t>accommodating places higher importance on “the other” or “for the group” than for what may be “important to me.”</w:t>
      </w:r>
    </w:p>
    <w:p w14:paraId="59BD32D7"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There is a lot that is positive about accommodation as a strategy:</w:t>
      </w:r>
    </w:p>
    <w:p w14:paraId="4A543D71" w14:textId="77777777" w:rsidR="00B06402" w:rsidRPr="00B06402" w:rsidRDefault="00B06402" w:rsidP="00B06402">
      <w:pPr>
        <w:numPr>
          <w:ilvl w:val="0"/>
          <w:numId w:val="6"/>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Accommodating behavior often springs from feelings of compassion and empathy: “Their needs are </w:t>
      </w:r>
      <w:proofErr w:type="gramStart"/>
      <w:r w:rsidRPr="00B06402">
        <w:rPr>
          <w:rFonts w:ascii="Arial" w:eastAsia="Times New Roman" w:hAnsi="Arial" w:cs="Arial"/>
          <w:color w:val="000000"/>
          <w:sz w:val="24"/>
          <w:szCs w:val="24"/>
        </w:rPr>
        <w:t>great,</w:t>
      </w:r>
      <w:proofErr w:type="gramEnd"/>
      <w:r w:rsidRPr="00B06402">
        <w:rPr>
          <w:rFonts w:ascii="Arial" w:eastAsia="Times New Roman" w:hAnsi="Arial" w:cs="Arial"/>
          <w:color w:val="000000"/>
          <w:sz w:val="24"/>
          <w:szCs w:val="24"/>
        </w:rPr>
        <w:t xml:space="preserve"> my needs are small. What can I do to help?” For example, when Tom’s young daughter was diagnosed with leukemia, others in the office stepped in to cover his workload, no questions asked. The needs, expectations, or goals of the group are more important than those of the individual. Being a team player often means putting aside your own desires for the greater good of the whole group.</w:t>
      </w:r>
    </w:p>
    <w:p w14:paraId="1CC60200" w14:textId="77777777" w:rsidR="00B06402" w:rsidRPr="00B06402" w:rsidRDefault="00B06402" w:rsidP="00B06402">
      <w:pPr>
        <w:numPr>
          <w:ilvl w:val="0"/>
          <w:numId w:val="6"/>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Sometimes accommodating can be like money put in the bank. “What you are asking for here is important to you, less important to me.” There is a spirit of cooperation within the office. When one employee has a daunting deadline looming, another person will offer to </w:t>
      </w:r>
      <w:proofErr w:type="gramStart"/>
      <w:r w:rsidRPr="00B06402">
        <w:rPr>
          <w:rFonts w:ascii="Arial" w:eastAsia="Times New Roman" w:hAnsi="Arial" w:cs="Arial"/>
          <w:color w:val="000000"/>
          <w:sz w:val="24"/>
          <w:szCs w:val="24"/>
        </w:rPr>
        <w:t>help out</w:t>
      </w:r>
      <w:proofErr w:type="gramEnd"/>
      <w:r w:rsidRPr="00B06402">
        <w:rPr>
          <w:rFonts w:ascii="Arial" w:eastAsia="Times New Roman" w:hAnsi="Arial" w:cs="Arial"/>
          <w:color w:val="000000"/>
          <w:sz w:val="24"/>
          <w:szCs w:val="24"/>
        </w:rPr>
        <w:t xml:space="preserve">. </w:t>
      </w:r>
      <w:proofErr w:type="gramStart"/>
      <w:r w:rsidRPr="00B06402">
        <w:rPr>
          <w:rFonts w:ascii="Arial" w:eastAsia="Times New Roman" w:hAnsi="Arial" w:cs="Arial"/>
          <w:color w:val="000000"/>
          <w:sz w:val="24"/>
          <w:szCs w:val="24"/>
        </w:rPr>
        <w:t>So</w:t>
      </w:r>
      <w:proofErr w:type="gramEnd"/>
      <w:r w:rsidRPr="00B06402">
        <w:rPr>
          <w:rFonts w:ascii="Arial" w:eastAsia="Times New Roman" w:hAnsi="Arial" w:cs="Arial"/>
          <w:color w:val="000000"/>
          <w:sz w:val="24"/>
          <w:szCs w:val="24"/>
        </w:rPr>
        <w:t xml:space="preserve"> accommodating </w:t>
      </w:r>
      <w:r w:rsidRPr="00B06402">
        <w:rPr>
          <w:rFonts w:ascii="Arial" w:eastAsia="Times New Roman" w:hAnsi="Arial" w:cs="Arial"/>
          <w:color w:val="000000"/>
          <w:sz w:val="24"/>
          <w:szCs w:val="24"/>
        </w:rPr>
        <w:lastRenderedPageBreak/>
        <w:t>others sometimes gives you the leeway to ask for favors in the future. With team spirit, there is an unspoken expectation that favors will be reciprocated down the road.</w:t>
      </w:r>
    </w:p>
    <w:p w14:paraId="73478DB1" w14:textId="77777777" w:rsidR="00B06402" w:rsidRPr="00B06402" w:rsidRDefault="00B06402" w:rsidP="00B06402">
      <w:pPr>
        <w:numPr>
          <w:ilvl w:val="0"/>
          <w:numId w:val="6"/>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Customer service is all about accommodating the customer. “What can we do to help?” “Certainly, we’ll take care of that right away.” My boss, other departments, and different offices in the organization have needs and requests, as do external customers. It is your job to respond, to deliver, to give them what they need when they need it.</w:t>
      </w:r>
    </w:p>
    <w:p w14:paraId="1B13BB62" w14:textId="77777777" w:rsidR="00B06402" w:rsidRPr="00B06402" w:rsidRDefault="00B06402" w:rsidP="00B06402">
      <w:pPr>
        <w:shd w:val="clear" w:color="auto" w:fill="FFFFFF"/>
        <w:spacing w:before="216"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There are limits to accommodating, however:</w:t>
      </w:r>
    </w:p>
    <w:p w14:paraId="5F0870A5" w14:textId="77777777" w:rsidR="00B06402" w:rsidRPr="00B06402" w:rsidRDefault="00B06402" w:rsidP="00B06402">
      <w:pPr>
        <w:numPr>
          <w:ilvl w:val="0"/>
          <w:numId w:val="6"/>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Unlimited accommodating </w:t>
      </w:r>
      <w:proofErr w:type="gramStart"/>
      <w:r w:rsidRPr="00B06402">
        <w:rPr>
          <w:rFonts w:ascii="Arial" w:eastAsia="Times New Roman" w:hAnsi="Arial" w:cs="Arial"/>
          <w:color w:val="000000"/>
          <w:sz w:val="24"/>
          <w:szCs w:val="24"/>
        </w:rPr>
        <w:t>can’t</w:t>
      </w:r>
      <w:proofErr w:type="gramEnd"/>
      <w:r w:rsidRPr="00B06402">
        <w:rPr>
          <w:rFonts w:ascii="Arial" w:eastAsia="Times New Roman" w:hAnsi="Arial" w:cs="Arial"/>
          <w:color w:val="000000"/>
          <w:sz w:val="24"/>
          <w:szCs w:val="24"/>
        </w:rPr>
        <w:t xml:space="preserve"> be sustained over time. You run out of resources or energy to take on every task that is requested or expected of you.</w:t>
      </w:r>
    </w:p>
    <w:p w14:paraId="61D6662C" w14:textId="77777777" w:rsidR="00B06402" w:rsidRPr="00B06402" w:rsidRDefault="00B06402" w:rsidP="00B06402">
      <w:pPr>
        <w:shd w:val="clear" w:color="auto" w:fill="FFFFFF"/>
        <w:spacing w:after="100" w:line="240" w:lineRule="auto"/>
        <w:ind w:left="2160"/>
        <w:rPr>
          <w:rFonts w:ascii="Arial" w:eastAsia="Times New Roman" w:hAnsi="Arial" w:cs="Arial"/>
          <w:color w:val="000000"/>
          <w:sz w:val="24"/>
          <w:szCs w:val="24"/>
        </w:rPr>
      </w:pPr>
      <w:r w:rsidRPr="00B06402">
        <w:rPr>
          <w:rFonts w:ascii="Arial" w:eastAsia="Times New Roman" w:hAnsi="Arial" w:cs="Arial"/>
          <w:color w:val="000000"/>
          <w:sz w:val="24"/>
          <w:szCs w:val="24"/>
        </w:rPr>
        <w:t>The boss put a report on Carole’s desk, saying, “I need this completed by Friday afternoon, close of business.” Carole, ever accommodating, did not tell him that she was already swamped with tasks, all of them urgent. Rather than disappoint </w:t>
      </w:r>
      <w:bookmarkStart w:id="25" w:name="119"/>
      <w:bookmarkStart w:id="26" w:name="IDX-67"/>
      <w:bookmarkEnd w:id="25"/>
      <w:bookmarkEnd w:id="26"/>
      <w:r w:rsidRPr="00B06402">
        <w:rPr>
          <w:rFonts w:ascii="Arial" w:eastAsia="Times New Roman" w:hAnsi="Arial" w:cs="Arial"/>
          <w:color w:val="000000"/>
          <w:sz w:val="24"/>
          <w:szCs w:val="24"/>
        </w:rPr>
        <w:t xml:space="preserve">him, Carole said okay. As the paper sat on Carole’s desk, she considered her choices: (a) I can run myself ragged, rearrange child care so that I can be at the office until 11:00 on Thursday night; (b) I can deliver an insufficient report; (c) I can call in sick; or (d) all of the above. What she </w:t>
      </w:r>
      <w:proofErr w:type="gramStart"/>
      <w:r w:rsidRPr="00B06402">
        <w:rPr>
          <w:rFonts w:ascii="Arial" w:eastAsia="Times New Roman" w:hAnsi="Arial" w:cs="Arial"/>
          <w:color w:val="000000"/>
          <w:sz w:val="24"/>
          <w:szCs w:val="24"/>
        </w:rPr>
        <w:t>couldn’t</w:t>
      </w:r>
      <w:proofErr w:type="gramEnd"/>
      <w:r w:rsidRPr="00B06402">
        <w:rPr>
          <w:rFonts w:ascii="Arial" w:eastAsia="Times New Roman" w:hAnsi="Arial" w:cs="Arial"/>
          <w:color w:val="000000"/>
          <w:sz w:val="24"/>
          <w:szCs w:val="24"/>
        </w:rPr>
        <w:t xml:space="preserve"> do was tell her boss that she could not get all of the projects on her list completed on time. Something would have to move from top priority status. Not only was she paying the price for her over-accommodating, but as a burned-out employee she was also not much use to the boss. Better that he should know what she was struggling with and find another way to get the work done than for him to lose a good employee to overload.</w:t>
      </w:r>
    </w:p>
    <w:p w14:paraId="791A85F7" w14:textId="77777777" w:rsidR="00B06402" w:rsidRPr="00B06402" w:rsidRDefault="00B06402" w:rsidP="00B06402">
      <w:pPr>
        <w:numPr>
          <w:ilvl w:val="0"/>
          <w:numId w:val="6"/>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Sometimes, accommodating just encourages others to take advantage. Then, they </w:t>
      </w:r>
      <w:proofErr w:type="gramStart"/>
      <w:r w:rsidRPr="00B06402">
        <w:rPr>
          <w:rFonts w:ascii="Arial" w:eastAsia="Times New Roman" w:hAnsi="Arial" w:cs="Arial"/>
          <w:color w:val="000000"/>
          <w:sz w:val="24"/>
          <w:szCs w:val="24"/>
        </w:rPr>
        <w:t>don’t</w:t>
      </w:r>
      <w:proofErr w:type="gramEnd"/>
      <w:r w:rsidRPr="00B06402">
        <w:rPr>
          <w:rFonts w:ascii="Arial" w:eastAsia="Times New Roman" w:hAnsi="Arial" w:cs="Arial"/>
          <w:color w:val="000000"/>
          <w:sz w:val="24"/>
          <w:szCs w:val="24"/>
        </w:rPr>
        <w:t xml:space="preserve"> take responsibility for their own work.</w:t>
      </w:r>
    </w:p>
    <w:p w14:paraId="099248B9" w14:textId="77777777" w:rsidR="00B06402" w:rsidRPr="00B06402" w:rsidRDefault="00B06402" w:rsidP="00B06402">
      <w:pPr>
        <w:shd w:val="clear" w:color="auto" w:fill="FFFFFF"/>
        <w:spacing w:after="10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Mara in operations needed an emergency order filled. She called procurement. Fair enough; everyone has emergencies sometimes. Joe, the head of the procurement office, frequently advocated for customer service, and Mara was, after all, the customer here. So, Joe jumped through a few hoops, circumventing the usual process to get the order delivered. On the operations side, the message Mara learned from this experience was that she </w:t>
      </w:r>
      <w:proofErr w:type="gramStart"/>
      <w:r w:rsidRPr="00B06402">
        <w:rPr>
          <w:rFonts w:ascii="Arial" w:eastAsia="Times New Roman" w:hAnsi="Arial" w:cs="Arial"/>
          <w:color w:val="000000"/>
          <w:sz w:val="24"/>
          <w:szCs w:val="24"/>
        </w:rPr>
        <w:t>didn’t</w:t>
      </w:r>
      <w:proofErr w:type="gramEnd"/>
      <w:r w:rsidRPr="00B06402">
        <w:rPr>
          <w:rFonts w:ascii="Arial" w:eastAsia="Times New Roman" w:hAnsi="Arial" w:cs="Arial"/>
          <w:color w:val="000000"/>
          <w:sz w:val="24"/>
          <w:szCs w:val="24"/>
        </w:rPr>
        <w:t xml:space="preserve"> really have to go through the standard procedures and fill out all that paperwork. She discovered that if she simply called procurement and declared, “It’s an emergency,” Joe could make it happen. It took a little time for Joe to realize that he was now always acting in crisis mode and he began to wonder how he got to this point.</w:t>
      </w:r>
    </w:p>
    <w:p w14:paraId="4BFC9B93"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Why do people overuse accommodation as a response to conflict? Why do they allow their high concern for the relationship to override their own interests? The manager or supervisor who is desperate to be liked by her subordinates can slip into accommodation mode more often </w:t>
      </w:r>
      <w:bookmarkStart w:id="27" w:name="120"/>
      <w:bookmarkStart w:id="28" w:name="IDX-68"/>
      <w:bookmarkEnd w:id="27"/>
      <w:bookmarkEnd w:id="28"/>
      <w:r w:rsidRPr="00B06402">
        <w:rPr>
          <w:rFonts w:ascii="Arial" w:eastAsia="Times New Roman" w:hAnsi="Arial" w:cs="Arial"/>
          <w:color w:val="000000"/>
          <w:sz w:val="24"/>
          <w:szCs w:val="24"/>
        </w:rPr>
        <w:t xml:space="preserve">than is healthy for the organization, failing to hold staff accountable for their time or work products. “I want you to like me” “I want you to </w:t>
      </w:r>
      <w:r w:rsidRPr="00B06402">
        <w:rPr>
          <w:rFonts w:ascii="Arial" w:eastAsia="Times New Roman" w:hAnsi="Arial" w:cs="Arial"/>
          <w:color w:val="000000"/>
          <w:sz w:val="24"/>
          <w:szCs w:val="24"/>
        </w:rPr>
        <w:lastRenderedPageBreak/>
        <w:t>see me as a good person </w:t>
      </w:r>
      <w:r w:rsidRPr="00B06402">
        <w:rPr>
          <w:rFonts w:ascii="Lucida Sans Unicode" w:eastAsia="Times New Roman" w:hAnsi="Lucida Sans Unicode" w:cs="Lucida Sans Unicode"/>
          <w:color w:val="000000"/>
          <w:sz w:val="24"/>
          <w:szCs w:val="24"/>
        </w:rPr>
        <w:t>…</w:t>
      </w:r>
      <w:r w:rsidRPr="00B06402">
        <w:rPr>
          <w:rFonts w:ascii="Arial" w:eastAsia="Times New Roman" w:hAnsi="Arial" w:cs="Arial"/>
          <w:color w:val="000000"/>
          <w:sz w:val="24"/>
          <w:szCs w:val="24"/>
        </w:rPr>
        <w:t> a good worker </w:t>
      </w:r>
      <w:r w:rsidRPr="00B06402">
        <w:rPr>
          <w:rFonts w:ascii="Lucida Sans Unicode" w:eastAsia="Times New Roman" w:hAnsi="Lucida Sans Unicode" w:cs="Lucida Sans Unicode"/>
          <w:color w:val="000000"/>
          <w:sz w:val="24"/>
          <w:szCs w:val="24"/>
        </w:rPr>
        <w:t>…</w:t>
      </w:r>
      <w:r w:rsidRPr="00B06402">
        <w:rPr>
          <w:rFonts w:ascii="Arial" w:eastAsia="Times New Roman" w:hAnsi="Arial" w:cs="Arial"/>
          <w:color w:val="000000"/>
          <w:sz w:val="24"/>
          <w:szCs w:val="24"/>
        </w:rPr>
        <w:t> a good boss </w:t>
      </w:r>
      <w:r w:rsidRPr="00B06402">
        <w:rPr>
          <w:rFonts w:ascii="Lucida Sans Unicode" w:eastAsia="Times New Roman" w:hAnsi="Lucida Sans Unicode" w:cs="Lucida Sans Unicode"/>
          <w:color w:val="000000"/>
          <w:sz w:val="24"/>
          <w:szCs w:val="24"/>
        </w:rPr>
        <w:t>…</w:t>
      </w:r>
      <w:r w:rsidRPr="00B06402">
        <w:rPr>
          <w:rFonts w:ascii="Arial" w:eastAsia="Times New Roman" w:hAnsi="Arial" w:cs="Arial"/>
          <w:color w:val="000000"/>
          <w:sz w:val="24"/>
          <w:szCs w:val="24"/>
        </w:rPr>
        <w:t> a good guy.” Likewise, the subordinate who is too accommodating to the boss risks burnout and resentment as the assignments keep piling up.</w:t>
      </w:r>
    </w:p>
    <w:p w14:paraId="34E94359"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A manager can also overuse accommodation when dealing with his or her own superiors or the external customers, committing the staff to more tasks than they can handle, and thereby losing sight of the priorities he or she has already established for the team. The result may be promises that cannot be kept, staff burnout, and important priorities not receiving adequate attention.</w:t>
      </w: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1680"/>
        <w:gridCol w:w="7194"/>
      </w:tblGrid>
      <w:tr w:rsidR="00B06402" w:rsidRPr="00B06402" w14:paraId="5FAC9126" w14:textId="77777777" w:rsidTr="00B06402">
        <w:trPr>
          <w:tblCellSpacing w:w="0" w:type="dxa"/>
        </w:trPr>
        <w:tc>
          <w:tcPr>
            <w:tcW w:w="0" w:type="auto"/>
            <w:shd w:val="clear" w:color="auto" w:fill="FFFFFF"/>
            <w:hideMark/>
          </w:tcPr>
          <w:p w14:paraId="73C98B37" w14:textId="77777777" w:rsidR="00B06402" w:rsidRPr="00B06402" w:rsidRDefault="00B06402" w:rsidP="00B06402">
            <w:pPr>
              <w:spacing w:after="0" w:line="240" w:lineRule="auto"/>
              <w:rPr>
                <w:rFonts w:ascii="Arial" w:eastAsia="Times New Roman" w:hAnsi="Arial" w:cs="Arial"/>
                <w:color w:val="000000"/>
                <w:sz w:val="24"/>
                <w:szCs w:val="24"/>
              </w:rPr>
            </w:pPr>
          </w:p>
        </w:tc>
        <w:tc>
          <w:tcPr>
            <w:tcW w:w="1680" w:type="dxa"/>
            <w:shd w:val="clear" w:color="auto" w:fill="FFFFFF"/>
            <w:hideMark/>
          </w:tcPr>
          <w:p w14:paraId="15EEADAD" w14:textId="77777777" w:rsidR="00B06402" w:rsidRPr="00B06402" w:rsidRDefault="00B06402" w:rsidP="00B06402">
            <w:pPr>
              <w:spacing w:before="216" w:after="0" w:line="240" w:lineRule="auto"/>
              <w:rPr>
                <w:rFonts w:ascii="Arial" w:eastAsia="Times New Roman" w:hAnsi="Arial" w:cs="Arial"/>
                <w:b/>
                <w:bCs/>
                <w:color w:val="000080"/>
                <w:sz w:val="24"/>
                <w:szCs w:val="24"/>
              </w:rPr>
            </w:pPr>
            <w:r w:rsidRPr="00B06402">
              <w:rPr>
                <w:rFonts w:ascii="Arial" w:eastAsia="Times New Roman" w:hAnsi="Arial" w:cs="Arial"/>
                <w:b/>
                <w:bCs/>
                <w:color w:val="000080"/>
                <w:sz w:val="24"/>
                <w:szCs w:val="24"/>
              </w:rPr>
              <w:t>Consider This </w:t>
            </w:r>
          </w:p>
        </w:tc>
        <w:tc>
          <w:tcPr>
            <w:tcW w:w="0" w:type="auto"/>
            <w:shd w:val="clear" w:color="auto" w:fill="FFFFFF"/>
            <w:hideMark/>
          </w:tcPr>
          <w:p w14:paraId="00898085" w14:textId="77777777" w:rsidR="00B06402" w:rsidRPr="00B06402" w:rsidRDefault="00B06402" w:rsidP="00B06402">
            <w:pPr>
              <w:numPr>
                <w:ilvl w:val="0"/>
                <w:numId w:val="7"/>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Do you find yourself saying, “Yes, I can do that” when in your heart you are saying “No, I can’t possibly take on one more thing”?</w:t>
            </w:r>
          </w:p>
          <w:p w14:paraId="36142A69" w14:textId="77777777" w:rsidR="00B06402" w:rsidRPr="00B06402" w:rsidRDefault="00B06402" w:rsidP="00B06402">
            <w:pPr>
              <w:numPr>
                <w:ilvl w:val="0"/>
                <w:numId w:val="7"/>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Do you hear someone’s request with some agitation: How could they be asking me to do that </w:t>
            </w:r>
            <w:r w:rsidRPr="00B06402">
              <w:rPr>
                <w:rFonts w:ascii="Arial" w:eastAsia="Times New Roman" w:hAnsi="Arial" w:cs="Arial"/>
                <w:i/>
                <w:iCs/>
                <w:color w:val="000000"/>
                <w:sz w:val="24"/>
                <w:szCs w:val="24"/>
              </w:rPr>
              <w:t>again</w:t>
            </w:r>
            <w:r w:rsidRPr="00B06402">
              <w:rPr>
                <w:rFonts w:ascii="Arial" w:eastAsia="Times New Roman" w:hAnsi="Arial" w:cs="Arial"/>
                <w:color w:val="000000"/>
                <w:sz w:val="24"/>
                <w:szCs w:val="24"/>
              </w:rPr>
              <w:t>? And still find yourself agreeing to the task?</w:t>
            </w:r>
          </w:p>
          <w:p w14:paraId="3EABCB8C" w14:textId="77777777" w:rsidR="00B06402" w:rsidRPr="00B06402" w:rsidRDefault="00B06402" w:rsidP="00B06402">
            <w:pPr>
              <w:numPr>
                <w:ilvl w:val="0"/>
                <w:numId w:val="7"/>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If your answer is yes to these questions, identify one issue that is important to you. What strategy can you use to raise this issue without concern for damaging the relationship?</w:t>
            </w:r>
          </w:p>
        </w:tc>
      </w:tr>
    </w:tbl>
    <w:p w14:paraId="7A495018"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If you find you are over-accommodating, try the following:</w:t>
      </w:r>
    </w:p>
    <w:p w14:paraId="69929B22" w14:textId="77777777" w:rsidR="00B06402" w:rsidRPr="00B06402" w:rsidRDefault="00B06402" w:rsidP="00B06402">
      <w:pPr>
        <w:numPr>
          <w:ilvl w:val="0"/>
          <w:numId w:val="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Acknowledge the importance of the relationship.</w:t>
      </w:r>
    </w:p>
    <w:p w14:paraId="38564F47" w14:textId="77777777" w:rsidR="00B06402" w:rsidRPr="00B06402" w:rsidRDefault="00B06402" w:rsidP="00B06402">
      <w:pPr>
        <w:numPr>
          <w:ilvl w:val="0"/>
          <w:numId w:val="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Identify the issue at hand that needs to be addressed.</w:t>
      </w:r>
    </w:p>
    <w:p w14:paraId="622C2E28" w14:textId="77777777" w:rsidR="00B06402" w:rsidRPr="00B06402" w:rsidRDefault="00B06402" w:rsidP="00B06402">
      <w:pPr>
        <w:numPr>
          <w:ilvl w:val="0"/>
          <w:numId w:val="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Build the relationship so that, as future problems arise, you can work through them without fear of rejection.</w:t>
      </w:r>
    </w:p>
    <w:p w14:paraId="53F3ACCA" w14:textId="77777777" w:rsidR="00B06402" w:rsidRPr="00B06402" w:rsidRDefault="00B06402" w:rsidP="00B06402">
      <w:pPr>
        <w:numPr>
          <w:ilvl w:val="0"/>
          <w:numId w:val="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Learn to say no to a request, perhaps by giving the other person alternative solutions.</w:t>
      </w:r>
    </w:p>
    <w:p w14:paraId="4638AFAD"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If you are working with a person who is a strong accommodator, try the following:</w:t>
      </w:r>
    </w:p>
    <w:p w14:paraId="07B86814" w14:textId="77777777" w:rsidR="00B06402" w:rsidRPr="00B06402" w:rsidRDefault="00B06402" w:rsidP="00B06402">
      <w:pPr>
        <w:numPr>
          <w:ilvl w:val="0"/>
          <w:numId w:val="9"/>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Pay attention to the relationship, as well as to the issue at hand.</w:t>
      </w:r>
    </w:p>
    <w:p w14:paraId="487D6DC7" w14:textId="77777777" w:rsidR="00B06402" w:rsidRPr="00B06402" w:rsidRDefault="00B06402" w:rsidP="00B06402">
      <w:pPr>
        <w:numPr>
          <w:ilvl w:val="0"/>
          <w:numId w:val="9"/>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Ask nonconfrontational questions about the person’s concerns, preferences, and opinions.</w:t>
      </w:r>
    </w:p>
    <w:p w14:paraId="0EE95312" w14:textId="77777777" w:rsidR="00B06402" w:rsidRPr="00B06402" w:rsidRDefault="00B06402" w:rsidP="00B06402">
      <w:pPr>
        <w:shd w:val="clear" w:color="auto" w:fill="FFFFFF"/>
        <w:spacing w:before="312" w:after="216" w:line="240" w:lineRule="auto"/>
        <w:outlineLvl w:val="2"/>
        <w:rPr>
          <w:rFonts w:ascii="Arial" w:eastAsia="Times New Roman" w:hAnsi="Arial" w:cs="Arial"/>
          <w:b/>
          <w:bCs/>
          <w:color w:val="800000"/>
          <w:sz w:val="27"/>
          <w:szCs w:val="27"/>
        </w:rPr>
      </w:pPr>
      <w:bookmarkStart w:id="29" w:name="121"/>
      <w:bookmarkStart w:id="30" w:name="ch05lev2sec1"/>
      <w:bookmarkEnd w:id="29"/>
      <w:bookmarkEnd w:id="30"/>
      <w:r w:rsidRPr="00B06402">
        <w:rPr>
          <w:rFonts w:ascii="Arial" w:eastAsia="Times New Roman" w:hAnsi="Arial" w:cs="Arial"/>
          <w:b/>
          <w:bCs/>
          <w:color w:val="800000"/>
          <w:sz w:val="27"/>
          <w:szCs w:val="27"/>
        </w:rPr>
        <w:t>Living on the Bottom Half of the Chart</w:t>
      </w:r>
    </w:p>
    <w:p w14:paraId="2824A2F8"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bookmarkStart w:id="31" w:name="122"/>
      <w:bookmarkStart w:id="32" w:name="IDX-69"/>
      <w:bookmarkEnd w:id="31"/>
      <w:bookmarkEnd w:id="32"/>
      <w:r w:rsidRPr="00B06402">
        <w:rPr>
          <w:rFonts w:ascii="Arial" w:eastAsia="Times New Roman" w:hAnsi="Arial" w:cs="Arial"/>
          <w:color w:val="000000"/>
          <w:sz w:val="24"/>
          <w:szCs w:val="24"/>
        </w:rPr>
        <w:t xml:space="preserve">Working with an avoider or an accommodator can seem like </w:t>
      </w:r>
      <w:proofErr w:type="gramStart"/>
      <w:r w:rsidRPr="00B06402">
        <w:rPr>
          <w:rFonts w:ascii="Arial" w:eastAsia="Times New Roman" w:hAnsi="Arial" w:cs="Arial"/>
          <w:color w:val="000000"/>
          <w:sz w:val="24"/>
          <w:szCs w:val="24"/>
        </w:rPr>
        <w:t>a pretty good</w:t>
      </w:r>
      <w:proofErr w:type="gramEnd"/>
      <w:r w:rsidRPr="00B06402">
        <w:rPr>
          <w:rFonts w:ascii="Arial" w:eastAsia="Times New Roman" w:hAnsi="Arial" w:cs="Arial"/>
          <w:color w:val="000000"/>
          <w:sz w:val="24"/>
          <w:szCs w:val="24"/>
        </w:rPr>
        <w:t xml:space="preserve"> place to be—or at least it can feel comfortable for a while. With avoiders, you </w:t>
      </w:r>
      <w:proofErr w:type="gramStart"/>
      <w:r w:rsidRPr="00B06402">
        <w:rPr>
          <w:rFonts w:ascii="Arial" w:eastAsia="Times New Roman" w:hAnsi="Arial" w:cs="Arial"/>
          <w:color w:val="000000"/>
          <w:sz w:val="24"/>
          <w:szCs w:val="24"/>
        </w:rPr>
        <w:t>don’t</w:t>
      </w:r>
      <w:proofErr w:type="gramEnd"/>
      <w:r w:rsidRPr="00B06402">
        <w:rPr>
          <w:rFonts w:ascii="Arial" w:eastAsia="Times New Roman" w:hAnsi="Arial" w:cs="Arial"/>
          <w:color w:val="000000"/>
          <w:sz w:val="24"/>
          <w:szCs w:val="24"/>
        </w:rPr>
        <w:t xml:space="preserve"> have to talk about difficult issues because they never come up. </w:t>
      </w:r>
      <w:proofErr w:type="gramStart"/>
      <w:r w:rsidRPr="00B06402">
        <w:rPr>
          <w:rFonts w:ascii="Arial" w:eastAsia="Times New Roman" w:hAnsi="Arial" w:cs="Arial"/>
          <w:color w:val="000000"/>
          <w:sz w:val="24"/>
          <w:szCs w:val="24"/>
        </w:rPr>
        <w:t>As long as</w:t>
      </w:r>
      <w:proofErr w:type="gramEnd"/>
      <w:r w:rsidRPr="00B06402">
        <w:rPr>
          <w:rFonts w:ascii="Arial" w:eastAsia="Times New Roman" w:hAnsi="Arial" w:cs="Arial"/>
          <w:color w:val="000000"/>
          <w:sz w:val="24"/>
          <w:szCs w:val="24"/>
        </w:rPr>
        <w:t xml:space="preserve"> no one voices a complaint, there is no problem to solve. And with accommodators, you can get what you need. </w:t>
      </w:r>
      <w:proofErr w:type="gramStart"/>
      <w:r w:rsidRPr="00B06402">
        <w:rPr>
          <w:rFonts w:ascii="Arial" w:eastAsia="Times New Roman" w:hAnsi="Arial" w:cs="Arial"/>
          <w:color w:val="000000"/>
          <w:sz w:val="24"/>
          <w:szCs w:val="24"/>
        </w:rPr>
        <w:t>As long as</w:t>
      </w:r>
      <w:proofErr w:type="gramEnd"/>
      <w:r w:rsidRPr="00B06402">
        <w:rPr>
          <w:rFonts w:ascii="Arial" w:eastAsia="Times New Roman" w:hAnsi="Arial" w:cs="Arial"/>
          <w:color w:val="000000"/>
          <w:sz w:val="24"/>
          <w:szCs w:val="24"/>
        </w:rPr>
        <w:t xml:space="preserve"> you make it clearly known, the accommodator is ready and willing to comply. What is not seen, under the surface, is the simmering resentment that can come back to bite you in uncomfortable places. That resentment can lead to passive-aggressive behavior, or what we call “the grits factor.”</w:t>
      </w:r>
    </w:p>
    <w:p w14:paraId="208CDE3C"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Sometimes people who overuse avoidance and accommodation resort to passive-aggressive behavior. What do we mean by </w:t>
      </w:r>
      <w:r w:rsidRPr="00B06402">
        <w:rPr>
          <w:rFonts w:ascii="Arial" w:eastAsia="Times New Roman" w:hAnsi="Arial" w:cs="Arial"/>
          <w:i/>
          <w:iCs/>
          <w:color w:val="000000"/>
          <w:sz w:val="24"/>
          <w:szCs w:val="24"/>
        </w:rPr>
        <w:t>passive-aggressive behavior</w:t>
      </w:r>
      <w:r w:rsidRPr="00B06402">
        <w:rPr>
          <w:rFonts w:ascii="Arial" w:eastAsia="Times New Roman" w:hAnsi="Arial" w:cs="Arial"/>
          <w:color w:val="000000"/>
          <w:sz w:val="24"/>
          <w:szCs w:val="24"/>
        </w:rPr>
        <w:t xml:space="preserve">? On the receiving end, you may know that something is not right, is not working, but you </w:t>
      </w:r>
      <w:proofErr w:type="gramStart"/>
      <w:r w:rsidRPr="00B06402">
        <w:rPr>
          <w:rFonts w:ascii="Arial" w:eastAsia="Times New Roman" w:hAnsi="Arial" w:cs="Arial"/>
          <w:color w:val="000000"/>
          <w:sz w:val="24"/>
          <w:szCs w:val="24"/>
        </w:rPr>
        <w:t>can’t</w:t>
      </w:r>
      <w:proofErr w:type="gramEnd"/>
      <w:r w:rsidRPr="00B06402">
        <w:rPr>
          <w:rFonts w:ascii="Arial" w:eastAsia="Times New Roman" w:hAnsi="Arial" w:cs="Arial"/>
          <w:color w:val="000000"/>
          <w:sz w:val="24"/>
          <w:szCs w:val="24"/>
        </w:rPr>
        <w:t xml:space="preserve"> </w:t>
      </w:r>
      <w:r w:rsidRPr="00B06402">
        <w:rPr>
          <w:rFonts w:ascii="Arial" w:eastAsia="Times New Roman" w:hAnsi="Arial" w:cs="Arial"/>
          <w:color w:val="000000"/>
          <w:sz w:val="24"/>
          <w:szCs w:val="24"/>
        </w:rPr>
        <w:lastRenderedPageBreak/>
        <w:t xml:space="preserve">quite put a finger on it. The passive-aggressive person may go to great lengths to avoid or to accommodate—or to appear to avoid or accommodate, while undermining your efforts or policies, hoping that you get the message or feel the pain. Since the issues that need to be addressed are not on the table, you </w:t>
      </w:r>
      <w:proofErr w:type="gramStart"/>
      <w:r w:rsidRPr="00B06402">
        <w:rPr>
          <w:rFonts w:ascii="Arial" w:eastAsia="Times New Roman" w:hAnsi="Arial" w:cs="Arial"/>
          <w:color w:val="000000"/>
          <w:sz w:val="24"/>
          <w:szCs w:val="24"/>
        </w:rPr>
        <w:t>can’t</w:t>
      </w:r>
      <w:proofErr w:type="gramEnd"/>
      <w:r w:rsidRPr="00B06402">
        <w:rPr>
          <w:rFonts w:ascii="Arial" w:eastAsia="Times New Roman" w:hAnsi="Arial" w:cs="Arial"/>
          <w:color w:val="000000"/>
          <w:sz w:val="24"/>
          <w:szCs w:val="24"/>
        </w:rPr>
        <w:t xml:space="preserve"> work together to find solutions, or even any way to move forward toward finding those solutions. The person’s anger and resentment grow—and are often fed by—his or her reluctance or inability to address difficult issues.</w:t>
      </w:r>
    </w:p>
    <w:p w14:paraId="57366AFA"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When Sarah, her old boss, left, Mary was </w:t>
      </w:r>
      <w:proofErr w:type="gramStart"/>
      <w:r w:rsidRPr="00B06402">
        <w:rPr>
          <w:rFonts w:ascii="Arial" w:eastAsia="Times New Roman" w:hAnsi="Arial" w:cs="Arial"/>
          <w:color w:val="000000"/>
          <w:sz w:val="24"/>
          <w:szCs w:val="24"/>
        </w:rPr>
        <w:t>really disappointed</w:t>
      </w:r>
      <w:proofErr w:type="gramEnd"/>
      <w:r w:rsidRPr="00B06402">
        <w:rPr>
          <w:rFonts w:ascii="Arial" w:eastAsia="Times New Roman" w:hAnsi="Arial" w:cs="Arial"/>
          <w:color w:val="000000"/>
          <w:sz w:val="24"/>
          <w:szCs w:val="24"/>
        </w:rPr>
        <w:t xml:space="preserve">. Mary and Sarah got along so well. Sarah really understood people, was organized and responsive, and was lots of fun to work with. When Sid came in to replace Sarah, he just was not the same. He </w:t>
      </w:r>
      <w:proofErr w:type="gramStart"/>
      <w:r w:rsidRPr="00B06402">
        <w:rPr>
          <w:rFonts w:ascii="Arial" w:eastAsia="Times New Roman" w:hAnsi="Arial" w:cs="Arial"/>
          <w:color w:val="000000"/>
          <w:sz w:val="24"/>
          <w:szCs w:val="24"/>
        </w:rPr>
        <w:t>didn’t</w:t>
      </w:r>
      <w:proofErr w:type="gramEnd"/>
      <w:r w:rsidRPr="00B06402">
        <w:rPr>
          <w:rFonts w:ascii="Arial" w:eastAsia="Times New Roman" w:hAnsi="Arial" w:cs="Arial"/>
          <w:color w:val="000000"/>
          <w:sz w:val="24"/>
          <w:szCs w:val="24"/>
        </w:rPr>
        <w:t xml:space="preserve"> talk much with Mary. He kept irregular hours. He </w:t>
      </w:r>
      <w:proofErr w:type="gramStart"/>
      <w:r w:rsidRPr="00B06402">
        <w:rPr>
          <w:rFonts w:ascii="Arial" w:eastAsia="Times New Roman" w:hAnsi="Arial" w:cs="Arial"/>
          <w:color w:val="000000"/>
          <w:sz w:val="24"/>
          <w:szCs w:val="24"/>
        </w:rPr>
        <w:t>didn’t</w:t>
      </w:r>
      <w:proofErr w:type="gramEnd"/>
      <w:r w:rsidRPr="00B06402">
        <w:rPr>
          <w:rFonts w:ascii="Arial" w:eastAsia="Times New Roman" w:hAnsi="Arial" w:cs="Arial"/>
          <w:color w:val="000000"/>
          <w:sz w:val="24"/>
          <w:szCs w:val="24"/>
        </w:rPr>
        <w:t xml:space="preserve"> tell her when he was coming or going, or what was going on. He </w:t>
      </w:r>
      <w:proofErr w:type="gramStart"/>
      <w:r w:rsidRPr="00B06402">
        <w:rPr>
          <w:rFonts w:ascii="Arial" w:eastAsia="Times New Roman" w:hAnsi="Arial" w:cs="Arial"/>
          <w:color w:val="000000"/>
          <w:sz w:val="24"/>
          <w:szCs w:val="24"/>
        </w:rPr>
        <w:t>didn’t</w:t>
      </w:r>
      <w:proofErr w:type="gramEnd"/>
      <w:r w:rsidRPr="00B06402">
        <w:rPr>
          <w:rFonts w:ascii="Arial" w:eastAsia="Times New Roman" w:hAnsi="Arial" w:cs="Arial"/>
          <w:color w:val="000000"/>
          <w:sz w:val="24"/>
          <w:szCs w:val="24"/>
        </w:rPr>
        <w:t xml:space="preserve"> ask about her job or concerns or life.</w:t>
      </w:r>
    </w:p>
    <w:p w14:paraId="5DB2E816" w14:textId="77777777" w:rsidR="00B06402" w:rsidRPr="00B06402" w:rsidRDefault="00B06402" w:rsidP="00B06402">
      <w:pPr>
        <w:shd w:val="clear" w:color="auto" w:fill="FFFFFF"/>
        <w:spacing w:before="216" w:after="10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Unaddressed, Mary’s list of complaints grew. She </w:t>
      </w:r>
      <w:proofErr w:type="gramStart"/>
      <w:r w:rsidRPr="00B06402">
        <w:rPr>
          <w:rFonts w:ascii="Arial" w:eastAsia="Times New Roman" w:hAnsi="Arial" w:cs="Arial"/>
          <w:color w:val="000000"/>
          <w:sz w:val="24"/>
          <w:szCs w:val="24"/>
        </w:rPr>
        <w:t>didn’t</w:t>
      </w:r>
      <w:proofErr w:type="gramEnd"/>
      <w:r w:rsidRPr="00B06402">
        <w:rPr>
          <w:rFonts w:ascii="Arial" w:eastAsia="Times New Roman" w:hAnsi="Arial" w:cs="Arial"/>
          <w:color w:val="000000"/>
          <w:sz w:val="24"/>
          <w:szCs w:val="24"/>
        </w:rPr>
        <w:t xml:space="preserve"> discuss them with Sid. Instead, she spent lunch hours with other members of the staff, telling them in the smallest detail every misstep she saw Sid make, criticizing every decision he made or initiative he began. It wasn’t long before she had quite a following </w:t>
      </w:r>
      <w:bookmarkStart w:id="33" w:name="123"/>
      <w:bookmarkStart w:id="34" w:name="IDX-70"/>
      <w:bookmarkEnd w:id="33"/>
      <w:bookmarkEnd w:id="34"/>
      <w:r w:rsidRPr="00B06402">
        <w:rPr>
          <w:rFonts w:ascii="Arial" w:eastAsia="Times New Roman" w:hAnsi="Arial" w:cs="Arial"/>
          <w:color w:val="000000"/>
          <w:sz w:val="24"/>
          <w:szCs w:val="24"/>
        </w:rPr>
        <w:t xml:space="preserve">in the </w:t>
      </w:r>
      <w:proofErr w:type="gramStart"/>
      <w:r w:rsidRPr="00B06402">
        <w:rPr>
          <w:rFonts w:ascii="Arial" w:eastAsia="Times New Roman" w:hAnsi="Arial" w:cs="Arial"/>
          <w:color w:val="000000"/>
          <w:sz w:val="24"/>
          <w:szCs w:val="24"/>
        </w:rPr>
        <w:t>lunch room</w:t>
      </w:r>
      <w:proofErr w:type="gramEnd"/>
      <w:r w:rsidRPr="00B06402">
        <w:rPr>
          <w:rFonts w:ascii="Arial" w:eastAsia="Times New Roman" w:hAnsi="Arial" w:cs="Arial"/>
          <w:color w:val="000000"/>
          <w:sz w:val="24"/>
          <w:szCs w:val="24"/>
        </w:rPr>
        <w:t xml:space="preserve">. They could all complain about the boss, and nobody had to take any responsibility for the situation. Others </w:t>
      </w:r>
      <w:proofErr w:type="gramStart"/>
      <w:r w:rsidRPr="00B06402">
        <w:rPr>
          <w:rFonts w:ascii="Arial" w:eastAsia="Times New Roman" w:hAnsi="Arial" w:cs="Arial"/>
          <w:color w:val="000000"/>
          <w:sz w:val="24"/>
          <w:szCs w:val="24"/>
        </w:rPr>
        <w:t>didn’t</w:t>
      </w:r>
      <w:proofErr w:type="gramEnd"/>
      <w:r w:rsidRPr="00B06402">
        <w:rPr>
          <w:rFonts w:ascii="Arial" w:eastAsia="Times New Roman" w:hAnsi="Arial" w:cs="Arial"/>
          <w:color w:val="000000"/>
          <w:sz w:val="24"/>
          <w:szCs w:val="24"/>
        </w:rPr>
        <w:t xml:space="preserve"> know where all of the animosity came from. And Sid? He had no idea what was going on or how to change the situation. He only knew that he walked into a mounting wall of hostility every morning.</w:t>
      </w:r>
    </w:p>
    <w:p w14:paraId="337E8A15"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Passive-aggressive behavior can be </w:t>
      </w:r>
      <w:proofErr w:type="gramStart"/>
      <w:r w:rsidRPr="00B06402">
        <w:rPr>
          <w:rFonts w:ascii="Arial" w:eastAsia="Times New Roman" w:hAnsi="Arial" w:cs="Arial"/>
          <w:color w:val="000000"/>
          <w:sz w:val="24"/>
          <w:szCs w:val="24"/>
        </w:rPr>
        <w:t>pretty costly</w:t>
      </w:r>
      <w:proofErr w:type="gramEnd"/>
      <w:r w:rsidRPr="00B06402">
        <w:rPr>
          <w:rFonts w:ascii="Arial" w:eastAsia="Times New Roman" w:hAnsi="Arial" w:cs="Arial"/>
          <w:color w:val="000000"/>
          <w:sz w:val="24"/>
          <w:szCs w:val="24"/>
        </w:rPr>
        <w:t xml:space="preserve">. On the factory floor, there is an expression, “malicious compliance.” Workers who are ticked off at management have the last word, “Yes, you can tell me to do this, and I will do it—and when it fails miserably, you won’t know who to blame.” Passive-aggressive behavior: you can’t get a firm grip on what is going </w:t>
      </w:r>
      <w:proofErr w:type="gramStart"/>
      <w:r w:rsidRPr="00B06402">
        <w:rPr>
          <w:rFonts w:ascii="Arial" w:eastAsia="Times New Roman" w:hAnsi="Arial" w:cs="Arial"/>
          <w:color w:val="000000"/>
          <w:sz w:val="24"/>
          <w:szCs w:val="24"/>
        </w:rPr>
        <w:t>on</w:t>
      </w:r>
      <w:proofErr w:type="gramEnd"/>
      <w:r w:rsidRPr="00B06402">
        <w:rPr>
          <w:rFonts w:ascii="Arial" w:eastAsia="Times New Roman" w:hAnsi="Arial" w:cs="Arial"/>
          <w:color w:val="000000"/>
          <w:sz w:val="24"/>
          <w:szCs w:val="24"/>
        </w:rPr>
        <w:t xml:space="preserve"> but you know that something is wrong.</w:t>
      </w:r>
    </w:p>
    <w:p w14:paraId="1884054C"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On the other hand, </w:t>
      </w:r>
      <w:proofErr w:type="gramStart"/>
      <w:r w:rsidRPr="00B06402">
        <w:rPr>
          <w:rFonts w:ascii="Arial" w:eastAsia="Times New Roman" w:hAnsi="Arial" w:cs="Arial"/>
          <w:color w:val="000000"/>
          <w:sz w:val="24"/>
          <w:szCs w:val="24"/>
        </w:rPr>
        <w:t>it’s</w:t>
      </w:r>
      <w:proofErr w:type="gramEnd"/>
      <w:r w:rsidRPr="00B06402">
        <w:rPr>
          <w:rFonts w:ascii="Arial" w:eastAsia="Times New Roman" w:hAnsi="Arial" w:cs="Arial"/>
          <w:color w:val="000000"/>
          <w:sz w:val="24"/>
          <w:szCs w:val="24"/>
        </w:rPr>
        <w:t xml:space="preserve"> a lot like cooking grits. Some of us have cooked grits the old-fashioned way—not microwave grits, but the real kind, simmered on the stove in a pot. The process goes something like this: Bring the water to a boil. Slowly pour in the grits, stirring constantly to keep them from lumping. Turn down the </w:t>
      </w:r>
      <w:proofErr w:type="gramStart"/>
      <w:r w:rsidRPr="00B06402">
        <w:rPr>
          <w:rFonts w:ascii="Arial" w:eastAsia="Times New Roman" w:hAnsi="Arial" w:cs="Arial"/>
          <w:color w:val="000000"/>
          <w:sz w:val="24"/>
          <w:szCs w:val="24"/>
        </w:rPr>
        <w:t>heat, and</w:t>
      </w:r>
      <w:proofErr w:type="gramEnd"/>
      <w:r w:rsidRPr="00B06402">
        <w:rPr>
          <w:rFonts w:ascii="Arial" w:eastAsia="Times New Roman" w:hAnsi="Arial" w:cs="Arial"/>
          <w:color w:val="000000"/>
          <w:sz w:val="24"/>
          <w:szCs w:val="24"/>
        </w:rPr>
        <w:t xml:space="preserve"> continue to stir so the grits don’t stick to the bottom of the pot. Experienced grits </w:t>
      </w:r>
      <w:proofErr w:type="gramStart"/>
      <w:r w:rsidRPr="00B06402">
        <w:rPr>
          <w:rFonts w:ascii="Arial" w:eastAsia="Times New Roman" w:hAnsi="Arial" w:cs="Arial"/>
          <w:color w:val="000000"/>
          <w:sz w:val="24"/>
          <w:szCs w:val="24"/>
        </w:rPr>
        <w:t>cooks</w:t>
      </w:r>
      <w:proofErr w:type="gramEnd"/>
      <w:r w:rsidRPr="00B06402">
        <w:rPr>
          <w:rFonts w:ascii="Arial" w:eastAsia="Times New Roman" w:hAnsi="Arial" w:cs="Arial"/>
          <w:color w:val="000000"/>
          <w:sz w:val="24"/>
          <w:szCs w:val="24"/>
        </w:rPr>
        <w:t xml:space="preserve"> all know that, at this point, you must stand back from the pot. While the grits are simmering, they have an uncanny way of popping up in the most unexpected places, spitting bits up into the air. If you are not careful you will have boiling hot grits on your face.</w:t>
      </w:r>
    </w:p>
    <w:p w14:paraId="1BCBFAE5"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Sometimes people who live in the world of avoidance and accommodation are like those grits in the pot. Suddenly they erupt in the most unlikely places. Wow! Where did that come from? He was always such a quiet guy. Well, “that” came from gobs of resentment that have been simmering over time, maybe years, until they pop up in your face. If you are working with someone who has these tendencies, it is in your best interest as a manager over the long haul to give the individual ways to be more open, honest, and forthcoming about voicing his or her concerns. There is more on this in </w:t>
      </w:r>
      <w:hyperlink r:id="rId10" w:anchor="428" w:tgtFrame="_parent" w:history="1">
        <w:r w:rsidRPr="00B06402">
          <w:rPr>
            <w:rFonts w:ascii="Arial" w:eastAsia="Times New Roman" w:hAnsi="Arial" w:cs="Arial"/>
            <w:color w:val="008000"/>
            <w:sz w:val="24"/>
            <w:szCs w:val="24"/>
          </w:rPr>
          <w:t>Chapter 14</w:t>
        </w:r>
      </w:hyperlink>
      <w:r w:rsidRPr="00B06402">
        <w:rPr>
          <w:rFonts w:ascii="Arial" w:eastAsia="Times New Roman" w:hAnsi="Arial" w:cs="Arial"/>
          <w:color w:val="000000"/>
          <w:sz w:val="24"/>
          <w:szCs w:val="24"/>
        </w:rPr>
        <w:t>, on listening.</w:t>
      </w:r>
    </w:p>
    <w:p w14:paraId="7B64E533"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Similarly, as a manager you may be guilty of passive-aggressive behavior. If you recognize your own tendency to hold onto resentments and engage in passive-</w:t>
      </w:r>
      <w:r w:rsidRPr="00B06402">
        <w:rPr>
          <w:rFonts w:ascii="Arial" w:eastAsia="Times New Roman" w:hAnsi="Arial" w:cs="Arial"/>
          <w:color w:val="000000"/>
          <w:sz w:val="24"/>
          <w:szCs w:val="24"/>
        </w:rPr>
        <w:lastRenderedPageBreak/>
        <w:t>aggressive behaviors or have blow-ups (like those </w:t>
      </w:r>
      <w:bookmarkStart w:id="35" w:name="124"/>
      <w:bookmarkStart w:id="36" w:name="IDX-71"/>
      <w:bookmarkEnd w:id="35"/>
      <w:bookmarkEnd w:id="36"/>
      <w:r w:rsidRPr="00B06402">
        <w:rPr>
          <w:rFonts w:ascii="Arial" w:eastAsia="Times New Roman" w:hAnsi="Arial" w:cs="Arial"/>
          <w:color w:val="000000"/>
          <w:sz w:val="24"/>
          <w:szCs w:val="24"/>
        </w:rPr>
        <w:t>grits), you can develop the necessary skills to become more direct with your employees, raising issues and addressing differences and needs as they arise. That kind of behavior change takes time and a lot of courage and commitment, but it can be done.</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680"/>
        <w:gridCol w:w="7194"/>
      </w:tblGrid>
      <w:tr w:rsidR="00B06402" w:rsidRPr="00B06402" w14:paraId="5814F93D" w14:textId="77777777" w:rsidTr="00B06402">
        <w:trPr>
          <w:tblCellSpacing w:w="0" w:type="dxa"/>
        </w:trPr>
        <w:tc>
          <w:tcPr>
            <w:tcW w:w="0" w:type="auto"/>
            <w:hideMark/>
          </w:tcPr>
          <w:p w14:paraId="68B9D6B4" w14:textId="77777777" w:rsidR="00B06402" w:rsidRPr="00B06402" w:rsidRDefault="00B06402" w:rsidP="00B06402">
            <w:pPr>
              <w:spacing w:after="0" w:line="240" w:lineRule="auto"/>
              <w:rPr>
                <w:rFonts w:ascii="Arial" w:eastAsia="Times New Roman" w:hAnsi="Arial" w:cs="Arial"/>
                <w:color w:val="000000"/>
                <w:sz w:val="24"/>
                <w:szCs w:val="24"/>
              </w:rPr>
            </w:pPr>
          </w:p>
        </w:tc>
        <w:tc>
          <w:tcPr>
            <w:tcW w:w="1680" w:type="dxa"/>
            <w:hideMark/>
          </w:tcPr>
          <w:p w14:paraId="3C6E96ED" w14:textId="77777777" w:rsidR="00B06402" w:rsidRPr="00B06402" w:rsidRDefault="00B06402" w:rsidP="00B06402">
            <w:pPr>
              <w:spacing w:before="216" w:after="0" w:line="240" w:lineRule="auto"/>
              <w:rPr>
                <w:rFonts w:ascii="Arial" w:eastAsia="Times New Roman" w:hAnsi="Arial" w:cs="Arial"/>
                <w:b/>
                <w:bCs/>
                <w:color w:val="000080"/>
                <w:sz w:val="24"/>
                <w:szCs w:val="24"/>
              </w:rPr>
            </w:pPr>
            <w:r w:rsidRPr="00B06402">
              <w:rPr>
                <w:rFonts w:ascii="Arial" w:eastAsia="Times New Roman" w:hAnsi="Arial" w:cs="Arial"/>
                <w:b/>
                <w:bCs/>
                <w:color w:val="000080"/>
                <w:sz w:val="24"/>
                <w:szCs w:val="24"/>
              </w:rPr>
              <w:t>Consider This </w:t>
            </w:r>
          </w:p>
        </w:tc>
        <w:tc>
          <w:tcPr>
            <w:tcW w:w="0" w:type="auto"/>
            <w:hideMark/>
          </w:tcPr>
          <w:p w14:paraId="79A0CC46" w14:textId="77777777" w:rsidR="00B06402" w:rsidRPr="00B06402" w:rsidRDefault="00B06402" w:rsidP="00B06402">
            <w:pPr>
              <w:numPr>
                <w:ilvl w:val="0"/>
                <w:numId w:val="10"/>
              </w:numPr>
              <w:spacing w:after="0" w:line="240" w:lineRule="auto"/>
              <w:ind w:left="1440"/>
              <w:textAlignment w:val="top"/>
              <w:rPr>
                <w:rFonts w:ascii="Arial" w:eastAsia="Times New Roman" w:hAnsi="Arial" w:cs="Arial"/>
                <w:sz w:val="24"/>
                <w:szCs w:val="24"/>
              </w:rPr>
            </w:pPr>
            <w:r w:rsidRPr="00B06402">
              <w:rPr>
                <w:rFonts w:ascii="Arial" w:eastAsia="Times New Roman" w:hAnsi="Arial" w:cs="Arial"/>
                <w:sz w:val="24"/>
                <w:szCs w:val="24"/>
              </w:rPr>
              <w:t>Do you see yourself sometimes engaging in passive-aggressive behavior?</w:t>
            </w:r>
          </w:p>
          <w:p w14:paraId="28C992E4" w14:textId="77777777" w:rsidR="00B06402" w:rsidRPr="00B06402" w:rsidRDefault="00B06402" w:rsidP="00B06402">
            <w:pPr>
              <w:numPr>
                <w:ilvl w:val="0"/>
                <w:numId w:val="10"/>
              </w:numPr>
              <w:spacing w:after="0" w:line="240" w:lineRule="auto"/>
              <w:ind w:left="1440"/>
              <w:textAlignment w:val="top"/>
              <w:rPr>
                <w:rFonts w:ascii="Arial" w:eastAsia="Times New Roman" w:hAnsi="Arial" w:cs="Arial"/>
                <w:sz w:val="24"/>
                <w:szCs w:val="24"/>
              </w:rPr>
            </w:pPr>
            <w:r w:rsidRPr="00B06402">
              <w:rPr>
                <w:rFonts w:ascii="Arial" w:eastAsia="Times New Roman" w:hAnsi="Arial" w:cs="Arial"/>
                <w:sz w:val="24"/>
                <w:szCs w:val="24"/>
              </w:rPr>
              <w:t xml:space="preserve">Do you find yourself in the middle of a </w:t>
            </w:r>
            <w:proofErr w:type="gramStart"/>
            <w:r w:rsidRPr="00B06402">
              <w:rPr>
                <w:rFonts w:ascii="Arial" w:eastAsia="Times New Roman" w:hAnsi="Arial" w:cs="Arial"/>
                <w:sz w:val="24"/>
                <w:szCs w:val="24"/>
              </w:rPr>
              <w:t>grits</w:t>
            </w:r>
            <w:proofErr w:type="gramEnd"/>
            <w:r w:rsidRPr="00B06402">
              <w:rPr>
                <w:rFonts w:ascii="Arial" w:eastAsia="Times New Roman" w:hAnsi="Arial" w:cs="Arial"/>
                <w:sz w:val="24"/>
                <w:szCs w:val="24"/>
              </w:rPr>
              <w:t xml:space="preserve"> explosion, wondering yourself why you blew up so quickly?</w:t>
            </w:r>
          </w:p>
        </w:tc>
      </w:tr>
    </w:tbl>
    <w:p w14:paraId="644B91CA" w14:textId="77777777" w:rsidR="00B06402" w:rsidRPr="00B06402" w:rsidRDefault="00B06402" w:rsidP="00B06402">
      <w:pPr>
        <w:shd w:val="clear" w:color="auto" w:fill="FFFFFF"/>
        <w:spacing w:after="120" w:line="240" w:lineRule="auto"/>
        <w:outlineLvl w:val="1"/>
        <w:rPr>
          <w:rFonts w:ascii="Arial" w:eastAsia="Times New Roman" w:hAnsi="Arial" w:cs="Arial"/>
          <w:b/>
          <w:bCs/>
          <w:color w:val="000080"/>
          <w:sz w:val="27"/>
          <w:szCs w:val="27"/>
        </w:rPr>
      </w:pPr>
      <w:r w:rsidRPr="00B06402">
        <w:rPr>
          <w:rFonts w:ascii="Arial" w:eastAsia="Times New Roman" w:hAnsi="Arial" w:cs="Arial"/>
          <w:b/>
          <w:bCs/>
          <w:color w:val="000080"/>
          <w:sz w:val="27"/>
          <w:szCs w:val="27"/>
        </w:rPr>
        <w:t>Directing</w:t>
      </w:r>
    </w:p>
    <w:p w14:paraId="4224DBCF"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In the short quiz at the beginning of the chapter, the third statement is about </w:t>
      </w:r>
      <w:r w:rsidRPr="00B06402">
        <w:rPr>
          <w:rFonts w:ascii="Arial" w:eastAsia="Times New Roman" w:hAnsi="Arial" w:cs="Arial"/>
          <w:i/>
          <w:iCs/>
          <w:color w:val="000000"/>
          <w:sz w:val="24"/>
          <w:szCs w:val="24"/>
        </w:rPr>
        <w:t>directing</w:t>
      </w:r>
      <w:r w:rsidRPr="00B06402">
        <w:rPr>
          <w:rFonts w:ascii="Arial" w:eastAsia="Times New Roman" w:hAnsi="Arial" w:cs="Arial"/>
          <w:color w:val="000000"/>
          <w:sz w:val="24"/>
          <w:szCs w:val="24"/>
        </w:rPr>
        <w:t>: “I focus more on my goals, and less on what others want.” Looking again at the </w:t>
      </w:r>
      <w:hyperlink r:id="rId11" w:anchor="110" w:tgtFrame="_parent" w:history="1">
        <w:r w:rsidRPr="00B06402">
          <w:rPr>
            <w:rFonts w:ascii="Arial" w:eastAsia="Times New Roman" w:hAnsi="Arial" w:cs="Arial"/>
            <w:color w:val="008000"/>
            <w:sz w:val="24"/>
            <w:szCs w:val="24"/>
            <w:u w:val="single"/>
          </w:rPr>
          <w:t>Figure 5-1</w:t>
        </w:r>
      </w:hyperlink>
      <w:r w:rsidRPr="00B06402">
        <w:rPr>
          <w:rFonts w:ascii="Arial" w:eastAsia="Times New Roman" w:hAnsi="Arial" w:cs="Arial"/>
          <w:color w:val="000000"/>
          <w:sz w:val="24"/>
          <w:szCs w:val="24"/>
        </w:rPr>
        <w:t xml:space="preserve"> chart, you’ll see that the vertical axis represents concern for oneself or for getting the task done. Directing is in the upper left-hand corner and represents high concern for what you want, need, or care about, or high concern for “getting it done,” and less concern for what others want, need, or care about. Directing is an appropriate approach sometimes, and it is inappropriate at other times. First, </w:t>
      </w:r>
      <w:proofErr w:type="gramStart"/>
      <w:r w:rsidRPr="00B06402">
        <w:rPr>
          <w:rFonts w:ascii="Arial" w:eastAsia="Times New Roman" w:hAnsi="Arial" w:cs="Arial"/>
          <w:color w:val="000000"/>
          <w:sz w:val="24"/>
          <w:szCs w:val="24"/>
        </w:rPr>
        <w:t>let’s</w:t>
      </w:r>
      <w:proofErr w:type="gramEnd"/>
      <w:r w:rsidRPr="00B06402">
        <w:rPr>
          <w:rFonts w:ascii="Arial" w:eastAsia="Times New Roman" w:hAnsi="Arial" w:cs="Arial"/>
          <w:color w:val="000000"/>
          <w:sz w:val="24"/>
          <w:szCs w:val="24"/>
        </w:rPr>
        <w:t xml:space="preserve"> see the many ways that directing is an appropriate response to disagreements and disputes:</w:t>
      </w:r>
    </w:p>
    <w:p w14:paraId="1B115D7B" w14:textId="77777777" w:rsidR="00B06402" w:rsidRPr="00B06402" w:rsidRDefault="00B06402" w:rsidP="00B06402">
      <w:pPr>
        <w:numPr>
          <w:ilvl w:val="0"/>
          <w:numId w:val="11"/>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If you can state in clear terms what you want, need, or expect, you greatly enhance the possibility of getting what you need. A good manager will say, “Here are my priorities, here is why, thought through and listed.” When the manager clearly states the vision, the mission, the work to be done, the team appreciates the clarity and the direction they are being given.</w:t>
      </w:r>
    </w:p>
    <w:p w14:paraId="043C03E4" w14:textId="77777777" w:rsidR="00B06402" w:rsidRPr="00B06402" w:rsidRDefault="00B06402" w:rsidP="00B06402">
      <w:pPr>
        <w:numPr>
          <w:ilvl w:val="0"/>
          <w:numId w:val="11"/>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Healthy directing brings out the best in each of us. When the office puts together a proposal for a project, many people expend a lot of effort. What does this project need? What do we bring to it? How can we deliver in a way that stands out against the others? The energy and the thought processes that go into this direction raise the standard for everyone.</w:t>
      </w:r>
    </w:p>
    <w:p w14:paraId="0D6DEAE4" w14:textId="77777777" w:rsidR="00B06402" w:rsidRPr="00B06402" w:rsidRDefault="00B06402" w:rsidP="00B06402">
      <w:pPr>
        <w:numPr>
          <w:ilvl w:val="0"/>
          <w:numId w:val="11"/>
        </w:numPr>
        <w:shd w:val="clear" w:color="auto" w:fill="FFFFFF"/>
        <w:spacing w:after="0" w:line="240" w:lineRule="auto"/>
        <w:ind w:left="1440"/>
        <w:rPr>
          <w:rFonts w:ascii="Arial" w:eastAsia="Times New Roman" w:hAnsi="Arial" w:cs="Arial"/>
          <w:color w:val="000000"/>
          <w:sz w:val="24"/>
          <w:szCs w:val="24"/>
        </w:rPr>
      </w:pPr>
      <w:bookmarkStart w:id="37" w:name="126"/>
      <w:bookmarkStart w:id="38" w:name="IDX-72"/>
      <w:bookmarkEnd w:id="37"/>
      <w:bookmarkEnd w:id="38"/>
      <w:r w:rsidRPr="00B06402">
        <w:rPr>
          <w:rFonts w:ascii="Arial" w:eastAsia="Times New Roman" w:hAnsi="Arial" w:cs="Arial"/>
          <w:color w:val="000000"/>
          <w:sz w:val="24"/>
          <w:szCs w:val="24"/>
        </w:rPr>
        <w:t xml:space="preserve">Solid direction—even a good argument—can bring everyone closer together. This has been a huge lesson for me about conflict. That is, going toe-to-toe with someone who matters to you (boss, subordinates, or coworkers), and working through a difficult issue shows you that the other person will stick with you through it. You demonstrate your commitment to the work and to each other by engaging one another fairly. Likewise, you are still working together, often better than ever before, because you understand </w:t>
      </w:r>
      <w:proofErr w:type="gramStart"/>
      <w:r w:rsidRPr="00B06402">
        <w:rPr>
          <w:rFonts w:ascii="Arial" w:eastAsia="Times New Roman" w:hAnsi="Arial" w:cs="Arial"/>
          <w:color w:val="000000"/>
          <w:sz w:val="24"/>
          <w:szCs w:val="24"/>
        </w:rPr>
        <w:t>each other</w:t>
      </w:r>
      <w:proofErr w:type="gramEnd"/>
      <w:r w:rsidRPr="00B06402">
        <w:rPr>
          <w:rFonts w:ascii="Arial" w:eastAsia="Times New Roman" w:hAnsi="Arial" w:cs="Arial"/>
          <w:color w:val="000000"/>
          <w:sz w:val="24"/>
          <w:szCs w:val="24"/>
        </w:rPr>
        <w:t xml:space="preserve"> and you are assured of mutual loyalty to the mission and goals.</w:t>
      </w:r>
    </w:p>
    <w:p w14:paraId="4CD8F4FC"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On the other hand, there is danger in </w:t>
      </w:r>
      <w:r w:rsidRPr="00B06402">
        <w:rPr>
          <w:rFonts w:ascii="Arial" w:eastAsia="Times New Roman" w:hAnsi="Arial" w:cs="Arial"/>
          <w:i/>
          <w:iCs/>
          <w:color w:val="000000"/>
          <w:sz w:val="24"/>
          <w:szCs w:val="24"/>
        </w:rPr>
        <w:t>always</w:t>
      </w:r>
      <w:r w:rsidRPr="00B06402">
        <w:rPr>
          <w:rFonts w:ascii="Arial" w:eastAsia="Times New Roman" w:hAnsi="Arial" w:cs="Arial"/>
          <w:color w:val="000000"/>
          <w:sz w:val="24"/>
          <w:szCs w:val="24"/>
        </w:rPr>
        <w:t> being in directing mode. A person who is always directing, who lives by the axiom “My way or the highway,” creates unnecessary challenges for him- or herself and for everyone else as well. Here are some of the downsides of always being in competitive mode:</w:t>
      </w:r>
    </w:p>
    <w:p w14:paraId="3A3B3E51" w14:textId="77777777" w:rsidR="00B06402" w:rsidRPr="00B06402" w:rsidRDefault="00B06402" w:rsidP="00B06402">
      <w:pPr>
        <w:numPr>
          <w:ilvl w:val="0"/>
          <w:numId w:val="12"/>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People who are </w:t>
      </w:r>
      <w:r w:rsidRPr="00B06402">
        <w:rPr>
          <w:rFonts w:ascii="Arial" w:eastAsia="Times New Roman" w:hAnsi="Arial" w:cs="Arial"/>
          <w:i/>
          <w:iCs/>
          <w:color w:val="000000"/>
          <w:sz w:val="24"/>
          <w:szCs w:val="24"/>
        </w:rPr>
        <w:t>always</w:t>
      </w:r>
      <w:r w:rsidRPr="00B06402">
        <w:rPr>
          <w:rFonts w:ascii="Arial" w:eastAsia="Times New Roman" w:hAnsi="Arial" w:cs="Arial"/>
          <w:color w:val="000000"/>
          <w:sz w:val="24"/>
          <w:szCs w:val="24"/>
        </w:rPr>
        <w:t> in competitive mode are often fixated on being right. Other people’s ideas are not solicited or considered. When others raise concerns or questions, they can be shut down immediately.</w:t>
      </w:r>
    </w:p>
    <w:p w14:paraId="0DD269F1" w14:textId="77777777" w:rsidR="00B06402" w:rsidRPr="00B06402" w:rsidRDefault="00B06402" w:rsidP="00B06402">
      <w:pPr>
        <w:numPr>
          <w:ilvl w:val="0"/>
          <w:numId w:val="12"/>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lastRenderedPageBreak/>
        <w:t>Or one person (sometimes the boss) takes credit for the work of the entire team. As he or she briefs higher-ups at the conclusion of the project, the report sounds as if that person completed the project single-handedly. All the work that the team has done is disregarded.</w:t>
      </w:r>
    </w:p>
    <w:p w14:paraId="5C370516" w14:textId="77777777" w:rsidR="00B06402" w:rsidRPr="00B06402" w:rsidRDefault="00B06402" w:rsidP="00B06402">
      <w:pPr>
        <w:numPr>
          <w:ilvl w:val="0"/>
          <w:numId w:val="12"/>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Every disagreement can become a win-lose contest, with the competitive person committed to winning no matter what the cost. Sometimes this strong commitment to winning at the other’s expense degenerates even further to lose-lose: “Maybe I’ll feel some pain, but if I can make you lose more than me, it will be worth it.” As Coach Vince Lombardi famously said, “Winning isn’t everything. It’s the </w:t>
      </w:r>
      <w:r w:rsidRPr="00B06402">
        <w:rPr>
          <w:rFonts w:ascii="Arial" w:eastAsia="Times New Roman" w:hAnsi="Arial" w:cs="Arial"/>
          <w:i/>
          <w:iCs/>
          <w:color w:val="000000"/>
          <w:sz w:val="24"/>
          <w:szCs w:val="24"/>
        </w:rPr>
        <w:t>only</w:t>
      </w:r>
      <w:r w:rsidRPr="00B06402">
        <w:rPr>
          <w:rFonts w:ascii="Arial" w:eastAsia="Times New Roman" w:hAnsi="Arial" w:cs="Arial"/>
          <w:color w:val="000000"/>
          <w:sz w:val="24"/>
          <w:szCs w:val="24"/>
        </w:rPr>
        <w:t xml:space="preserve"> thing.” This works </w:t>
      </w:r>
      <w:proofErr w:type="gramStart"/>
      <w:r w:rsidRPr="00B06402">
        <w:rPr>
          <w:rFonts w:ascii="Arial" w:eastAsia="Times New Roman" w:hAnsi="Arial" w:cs="Arial"/>
          <w:color w:val="000000"/>
          <w:sz w:val="24"/>
          <w:szCs w:val="24"/>
        </w:rPr>
        <w:t>really well</w:t>
      </w:r>
      <w:proofErr w:type="gramEnd"/>
      <w:r w:rsidRPr="00B06402">
        <w:rPr>
          <w:rFonts w:ascii="Arial" w:eastAsia="Times New Roman" w:hAnsi="Arial" w:cs="Arial"/>
          <w:color w:val="000000"/>
          <w:sz w:val="24"/>
          <w:szCs w:val="24"/>
        </w:rPr>
        <w:t xml:space="preserve"> for a football team, but in working relationships the “losers” do not simply walk away from the game. In disagreements or conflicts, over time the others who are not being heard or acknowledged for their contributions, or who are made to feel inept or unvalued, start looking for ways to even the score.</w:t>
      </w:r>
    </w:p>
    <w:p w14:paraId="45CB0238" w14:textId="77777777" w:rsidR="00B06402" w:rsidRPr="00B06402" w:rsidRDefault="00B06402" w:rsidP="00B06402">
      <w:pPr>
        <w:numPr>
          <w:ilvl w:val="0"/>
          <w:numId w:val="12"/>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The manager needs the support of others to implement ideas. If </w:t>
      </w:r>
      <w:bookmarkStart w:id="39" w:name="127"/>
      <w:bookmarkStart w:id="40" w:name="IDX-73"/>
      <w:bookmarkEnd w:id="39"/>
      <w:bookmarkEnd w:id="40"/>
      <w:r w:rsidRPr="00B06402">
        <w:rPr>
          <w:rFonts w:ascii="Arial" w:eastAsia="Times New Roman" w:hAnsi="Arial" w:cs="Arial"/>
          <w:color w:val="000000"/>
          <w:sz w:val="24"/>
          <w:szCs w:val="24"/>
        </w:rPr>
        <w:t>you are </w:t>
      </w:r>
      <w:r w:rsidRPr="00B06402">
        <w:rPr>
          <w:rFonts w:ascii="Arial" w:eastAsia="Times New Roman" w:hAnsi="Arial" w:cs="Arial"/>
          <w:i/>
          <w:iCs/>
          <w:color w:val="000000"/>
          <w:sz w:val="24"/>
          <w:szCs w:val="24"/>
        </w:rPr>
        <w:t>always</w:t>
      </w:r>
      <w:r w:rsidRPr="00B06402">
        <w:rPr>
          <w:rFonts w:ascii="Arial" w:eastAsia="Times New Roman" w:hAnsi="Arial" w:cs="Arial"/>
          <w:color w:val="000000"/>
          <w:sz w:val="24"/>
          <w:szCs w:val="24"/>
        </w:rPr>
        <w:t xml:space="preserve"> in competitive mode, you will find </w:t>
      </w:r>
      <w:proofErr w:type="gramStart"/>
      <w:r w:rsidRPr="00B06402">
        <w:rPr>
          <w:rFonts w:ascii="Arial" w:eastAsia="Times New Roman" w:hAnsi="Arial" w:cs="Arial"/>
          <w:color w:val="000000"/>
          <w:sz w:val="24"/>
          <w:szCs w:val="24"/>
        </w:rPr>
        <w:t>pretty quickly</w:t>
      </w:r>
      <w:proofErr w:type="gramEnd"/>
      <w:r w:rsidRPr="00B06402">
        <w:rPr>
          <w:rFonts w:ascii="Arial" w:eastAsia="Times New Roman" w:hAnsi="Arial" w:cs="Arial"/>
          <w:color w:val="000000"/>
          <w:sz w:val="24"/>
          <w:szCs w:val="24"/>
        </w:rPr>
        <w:t xml:space="preserve"> that you are hanging out there by yourself. Others may become hostile and </w:t>
      </w:r>
      <w:proofErr w:type="gramStart"/>
      <w:r w:rsidRPr="00B06402">
        <w:rPr>
          <w:rFonts w:ascii="Arial" w:eastAsia="Times New Roman" w:hAnsi="Arial" w:cs="Arial"/>
          <w:color w:val="000000"/>
          <w:sz w:val="24"/>
          <w:szCs w:val="24"/>
        </w:rPr>
        <w:t>combative, or</w:t>
      </w:r>
      <w:proofErr w:type="gramEnd"/>
      <w:r w:rsidRPr="00B06402">
        <w:rPr>
          <w:rFonts w:ascii="Arial" w:eastAsia="Times New Roman" w:hAnsi="Arial" w:cs="Arial"/>
          <w:color w:val="000000"/>
          <w:sz w:val="24"/>
          <w:szCs w:val="24"/>
        </w:rPr>
        <w:t xml:space="preserve"> give up and withdraw. Or, as one of my favorite baseball caps says, “I’m their leader; which way did they go?”</w:t>
      </w: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1680"/>
        <w:gridCol w:w="7194"/>
      </w:tblGrid>
      <w:tr w:rsidR="00B06402" w:rsidRPr="00B06402" w14:paraId="722D4AAC" w14:textId="77777777" w:rsidTr="00B06402">
        <w:trPr>
          <w:tblCellSpacing w:w="0" w:type="dxa"/>
        </w:trPr>
        <w:tc>
          <w:tcPr>
            <w:tcW w:w="0" w:type="auto"/>
            <w:shd w:val="clear" w:color="auto" w:fill="FFFFFF"/>
            <w:hideMark/>
          </w:tcPr>
          <w:p w14:paraId="18210765" w14:textId="77777777" w:rsidR="00B06402" w:rsidRPr="00B06402" w:rsidRDefault="00B06402" w:rsidP="00B06402">
            <w:pPr>
              <w:spacing w:after="0" w:line="240" w:lineRule="auto"/>
              <w:rPr>
                <w:rFonts w:ascii="Arial" w:eastAsia="Times New Roman" w:hAnsi="Arial" w:cs="Arial"/>
                <w:color w:val="000000"/>
                <w:sz w:val="24"/>
                <w:szCs w:val="24"/>
              </w:rPr>
            </w:pPr>
          </w:p>
        </w:tc>
        <w:tc>
          <w:tcPr>
            <w:tcW w:w="1680" w:type="dxa"/>
            <w:shd w:val="clear" w:color="auto" w:fill="FFFFFF"/>
            <w:hideMark/>
          </w:tcPr>
          <w:p w14:paraId="46257A7E" w14:textId="77777777" w:rsidR="00B06402" w:rsidRPr="00B06402" w:rsidRDefault="00B06402" w:rsidP="00B06402">
            <w:pPr>
              <w:spacing w:before="216" w:after="0" w:line="240" w:lineRule="auto"/>
              <w:rPr>
                <w:rFonts w:ascii="Arial" w:eastAsia="Times New Roman" w:hAnsi="Arial" w:cs="Arial"/>
                <w:b/>
                <w:bCs/>
                <w:color w:val="000080"/>
                <w:sz w:val="24"/>
                <w:szCs w:val="24"/>
              </w:rPr>
            </w:pPr>
            <w:r w:rsidRPr="00B06402">
              <w:rPr>
                <w:rFonts w:ascii="Arial" w:eastAsia="Times New Roman" w:hAnsi="Arial" w:cs="Arial"/>
                <w:b/>
                <w:bCs/>
                <w:color w:val="000080"/>
                <w:sz w:val="24"/>
                <w:szCs w:val="24"/>
              </w:rPr>
              <w:t>Consider This </w:t>
            </w:r>
          </w:p>
        </w:tc>
        <w:tc>
          <w:tcPr>
            <w:tcW w:w="0" w:type="auto"/>
            <w:shd w:val="clear" w:color="auto" w:fill="FFFFFF"/>
            <w:hideMark/>
          </w:tcPr>
          <w:p w14:paraId="26D91495" w14:textId="77777777" w:rsidR="00B06402" w:rsidRPr="00B06402" w:rsidRDefault="00B06402" w:rsidP="00B06402">
            <w:pPr>
              <w:numPr>
                <w:ilvl w:val="0"/>
                <w:numId w:val="13"/>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Are you eager to confront—so eager that others may back away from working with you, or avoid discussions with you?</w:t>
            </w:r>
          </w:p>
          <w:p w14:paraId="70F765AD" w14:textId="77777777" w:rsidR="00B06402" w:rsidRPr="00B06402" w:rsidRDefault="00B06402" w:rsidP="00B06402">
            <w:pPr>
              <w:numPr>
                <w:ilvl w:val="0"/>
                <w:numId w:val="13"/>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Do you insist on having the last word?</w:t>
            </w:r>
          </w:p>
          <w:p w14:paraId="5E049DF9" w14:textId="77777777" w:rsidR="00B06402" w:rsidRPr="00B06402" w:rsidRDefault="00B06402" w:rsidP="00B06402">
            <w:pPr>
              <w:numPr>
                <w:ilvl w:val="0"/>
                <w:numId w:val="13"/>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How important is </w:t>
            </w:r>
            <w:r w:rsidRPr="00B06402">
              <w:rPr>
                <w:rFonts w:ascii="Arial" w:eastAsia="Times New Roman" w:hAnsi="Arial" w:cs="Arial"/>
                <w:i/>
                <w:iCs/>
                <w:color w:val="000000"/>
                <w:sz w:val="24"/>
                <w:szCs w:val="24"/>
              </w:rPr>
              <w:t>winning</w:t>
            </w:r>
            <w:r w:rsidRPr="00B06402">
              <w:rPr>
                <w:rFonts w:ascii="Arial" w:eastAsia="Times New Roman" w:hAnsi="Arial" w:cs="Arial"/>
                <w:color w:val="000000"/>
                <w:sz w:val="24"/>
                <w:szCs w:val="24"/>
              </w:rPr>
              <w:t> to you?</w:t>
            </w:r>
          </w:p>
        </w:tc>
      </w:tr>
    </w:tbl>
    <w:p w14:paraId="4E9693EE"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If you see yourself using this style too often, identify one disagreement and commit to using the solution-seeking model in </w:t>
      </w:r>
      <w:hyperlink r:id="rId12" w:anchor="378" w:tgtFrame="_parent" w:history="1">
        <w:r w:rsidRPr="00B06402">
          <w:rPr>
            <w:rFonts w:ascii="Arial" w:eastAsia="Times New Roman" w:hAnsi="Arial" w:cs="Arial"/>
            <w:color w:val="008000"/>
            <w:sz w:val="24"/>
            <w:szCs w:val="24"/>
            <w:u w:val="single"/>
          </w:rPr>
          <w:t>Chapter 13</w:t>
        </w:r>
      </w:hyperlink>
      <w:r w:rsidRPr="00B06402">
        <w:rPr>
          <w:rFonts w:ascii="Arial" w:eastAsia="Times New Roman" w:hAnsi="Arial" w:cs="Arial"/>
          <w:color w:val="000000"/>
          <w:sz w:val="24"/>
          <w:szCs w:val="24"/>
        </w:rPr>
        <w:t>, “Reaching Agreement.”</w:t>
      </w:r>
    </w:p>
    <w:p w14:paraId="01B5FD96"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If you see yourself being overly competitive, try the following:</w:t>
      </w:r>
    </w:p>
    <w:p w14:paraId="3DCE1B17" w14:textId="77777777" w:rsidR="00B06402" w:rsidRPr="00B06402" w:rsidRDefault="00B06402" w:rsidP="00B06402">
      <w:pPr>
        <w:numPr>
          <w:ilvl w:val="0"/>
          <w:numId w:val="1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Slow down.</w:t>
      </w:r>
    </w:p>
    <w:p w14:paraId="26F212A8" w14:textId="77777777" w:rsidR="00B06402" w:rsidRPr="00B06402" w:rsidRDefault="00B06402" w:rsidP="00B06402">
      <w:pPr>
        <w:numPr>
          <w:ilvl w:val="0"/>
          <w:numId w:val="14"/>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Rather than rush to give the answer, or give directives, practice listening; become curious about others’ ideas and views. You will find less resistance to your own ideas when you can take others’ views into account.</w:t>
      </w:r>
    </w:p>
    <w:p w14:paraId="2FC28495"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People who are </w:t>
      </w:r>
      <w:r w:rsidRPr="00B06402">
        <w:rPr>
          <w:rFonts w:ascii="Arial" w:eastAsia="Times New Roman" w:hAnsi="Arial" w:cs="Arial"/>
          <w:i/>
          <w:iCs/>
          <w:color w:val="000000"/>
          <w:sz w:val="24"/>
          <w:szCs w:val="24"/>
        </w:rPr>
        <w:t>always</w:t>
      </w:r>
      <w:r w:rsidRPr="00B06402">
        <w:rPr>
          <w:rFonts w:ascii="Arial" w:eastAsia="Times New Roman" w:hAnsi="Arial" w:cs="Arial"/>
          <w:color w:val="000000"/>
          <w:sz w:val="24"/>
          <w:szCs w:val="24"/>
        </w:rPr>
        <w:t xml:space="preserve"> in directing mode want to </w:t>
      </w:r>
      <w:proofErr w:type="gramStart"/>
      <w:r w:rsidRPr="00B06402">
        <w:rPr>
          <w:rFonts w:ascii="Arial" w:eastAsia="Times New Roman" w:hAnsi="Arial" w:cs="Arial"/>
          <w:color w:val="000000"/>
          <w:sz w:val="24"/>
          <w:szCs w:val="24"/>
        </w:rPr>
        <w:t>be seen as</w:t>
      </w:r>
      <w:proofErr w:type="gramEnd"/>
      <w:r w:rsidRPr="00B06402">
        <w:rPr>
          <w:rFonts w:ascii="Arial" w:eastAsia="Times New Roman" w:hAnsi="Arial" w:cs="Arial"/>
          <w:color w:val="000000"/>
          <w:sz w:val="24"/>
          <w:szCs w:val="24"/>
        </w:rPr>
        <w:t xml:space="preserve"> competent, smart, and, above all, </w:t>
      </w:r>
      <w:r w:rsidRPr="00B06402">
        <w:rPr>
          <w:rFonts w:ascii="Arial" w:eastAsia="Times New Roman" w:hAnsi="Arial" w:cs="Arial"/>
          <w:i/>
          <w:iCs/>
          <w:color w:val="000000"/>
          <w:sz w:val="24"/>
          <w:szCs w:val="24"/>
        </w:rPr>
        <w:t>right</w:t>
      </w:r>
      <w:r w:rsidRPr="00B06402">
        <w:rPr>
          <w:rFonts w:ascii="Arial" w:eastAsia="Times New Roman" w:hAnsi="Arial" w:cs="Arial"/>
          <w:color w:val="000000"/>
          <w:sz w:val="24"/>
          <w:szCs w:val="24"/>
        </w:rPr>
        <w:t xml:space="preserve">. They want to be respected for who they are and what they know. How do you respond to someone who seems to be stuck in directing mode? Give them </w:t>
      </w:r>
      <w:proofErr w:type="gramStart"/>
      <w:r w:rsidRPr="00B06402">
        <w:rPr>
          <w:rFonts w:ascii="Arial" w:eastAsia="Times New Roman" w:hAnsi="Arial" w:cs="Arial"/>
          <w:color w:val="000000"/>
          <w:sz w:val="24"/>
          <w:szCs w:val="24"/>
        </w:rPr>
        <w:t>respect, and</w:t>
      </w:r>
      <w:proofErr w:type="gramEnd"/>
      <w:r w:rsidRPr="00B06402">
        <w:rPr>
          <w:rFonts w:ascii="Arial" w:eastAsia="Times New Roman" w:hAnsi="Arial" w:cs="Arial"/>
          <w:color w:val="000000"/>
          <w:sz w:val="24"/>
          <w:szCs w:val="24"/>
        </w:rPr>
        <w:t xml:space="preserve"> talk in terms of </w:t>
      </w:r>
      <w:r w:rsidRPr="00B06402">
        <w:rPr>
          <w:rFonts w:ascii="Arial" w:eastAsia="Times New Roman" w:hAnsi="Arial" w:cs="Arial"/>
          <w:i/>
          <w:iCs/>
          <w:color w:val="000000"/>
          <w:sz w:val="24"/>
          <w:szCs w:val="24"/>
        </w:rPr>
        <w:t>their</w:t>
      </w:r>
      <w:r w:rsidRPr="00B06402">
        <w:rPr>
          <w:rFonts w:ascii="Arial" w:eastAsia="Times New Roman" w:hAnsi="Arial" w:cs="Arial"/>
          <w:color w:val="000000"/>
          <w:sz w:val="24"/>
          <w:szCs w:val="24"/>
        </w:rPr>
        <w:t xml:space="preserve"> interests. Both can go a long way toward </w:t>
      </w:r>
      <w:proofErr w:type="gramStart"/>
      <w:r w:rsidRPr="00B06402">
        <w:rPr>
          <w:rFonts w:ascii="Arial" w:eastAsia="Times New Roman" w:hAnsi="Arial" w:cs="Arial"/>
          <w:color w:val="000000"/>
          <w:sz w:val="24"/>
          <w:szCs w:val="24"/>
        </w:rPr>
        <w:t>opening up</w:t>
      </w:r>
      <w:proofErr w:type="gramEnd"/>
      <w:r w:rsidRPr="00B06402">
        <w:rPr>
          <w:rFonts w:ascii="Arial" w:eastAsia="Times New Roman" w:hAnsi="Arial" w:cs="Arial"/>
          <w:color w:val="000000"/>
          <w:sz w:val="24"/>
          <w:szCs w:val="24"/>
        </w:rPr>
        <w:t xml:space="preserve"> the competitor’s ears to what you have to say.</w:t>
      </w:r>
    </w:p>
    <w:p w14:paraId="546521E4"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Similarly, demonstrate respect for who they are, what they know, and where they have been. You will read more on this topic in </w:t>
      </w:r>
      <w:hyperlink r:id="rId13" w:anchor="463" w:tgtFrame="_parent" w:history="1">
        <w:r w:rsidRPr="00B06402">
          <w:rPr>
            <w:rFonts w:ascii="Arial" w:eastAsia="Times New Roman" w:hAnsi="Arial" w:cs="Arial"/>
            <w:color w:val="008000"/>
            <w:sz w:val="24"/>
            <w:szCs w:val="24"/>
            <w:u w:val="single"/>
          </w:rPr>
          <w:t>Chapter 15</w:t>
        </w:r>
      </w:hyperlink>
      <w:r w:rsidRPr="00B06402">
        <w:rPr>
          <w:rFonts w:ascii="Arial" w:eastAsia="Times New Roman" w:hAnsi="Arial" w:cs="Arial"/>
          <w:color w:val="000000"/>
          <w:sz w:val="24"/>
          <w:szCs w:val="24"/>
        </w:rPr>
        <w:t xml:space="preserve">. Suffice it to say here that a person who is always in competitive mode wants to </w:t>
      </w:r>
      <w:proofErr w:type="gramStart"/>
      <w:r w:rsidRPr="00B06402">
        <w:rPr>
          <w:rFonts w:ascii="Arial" w:eastAsia="Times New Roman" w:hAnsi="Arial" w:cs="Arial"/>
          <w:color w:val="000000"/>
          <w:sz w:val="24"/>
          <w:szCs w:val="24"/>
        </w:rPr>
        <w:t>be seen as</w:t>
      </w:r>
      <w:proofErr w:type="gramEnd"/>
      <w:r w:rsidRPr="00B06402">
        <w:rPr>
          <w:rFonts w:ascii="Arial" w:eastAsia="Times New Roman" w:hAnsi="Arial" w:cs="Arial"/>
          <w:color w:val="000000"/>
          <w:sz w:val="24"/>
          <w:szCs w:val="24"/>
        </w:rPr>
        <w:t xml:space="preserve"> valued and worthy. Make certain that your tone of voice, your nonverbal communication, and your words convey that. At the same time, talk in terms of </w:t>
      </w:r>
      <w:r w:rsidRPr="00B06402">
        <w:rPr>
          <w:rFonts w:ascii="Arial" w:eastAsia="Times New Roman" w:hAnsi="Arial" w:cs="Arial"/>
          <w:i/>
          <w:iCs/>
          <w:color w:val="000000"/>
          <w:sz w:val="24"/>
          <w:szCs w:val="24"/>
        </w:rPr>
        <w:t>the other person’s</w:t>
      </w:r>
      <w:r w:rsidRPr="00B06402">
        <w:rPr>
          <w:rFonts w:ascii="Arial" w:eastAsia="Times New Roman" w:hAnsi="Arial" w:cs="Arial"/>
          <w:color w:val="000000"/>
          <w:sz w:val="24"/>
          <w:szCs w:val="24"/>
        </w:rPr>
        <w:t xml:space="preserve"> interests. Talk about why what </w:t>
      </w:r>
      <w:r w:rsidRPr="00B06402">
        <w:rPr>
          <w:rFonts w:ascii="Arial" w:eastAsia="Times New Roman" w:hAnsi="Arial" w:cs="Arial"/>
          <w:color w:val="000000"/>
          <w:sz w:val="24"/>
          <w:szCs w:val="24"/>
        </w:rPr>
        <w:lastRenderedPageBreak/>
        <w:t>you have to say may be important. Think WIIFM</w:t>
      </w:r>
      <w:proofErr w:type="gramStart"/>
      <w:r w:rsidRPr="00B06402">
        <w:rPr>
          <w:rFonts w:ascii="Arial" w:eastAsia="Times New Roman" w:hAnsi="Arial" w:cs="Arial"/>
          <w:color w:val="000000"/>
          <w:sz w:val="24"/>
          <w:szCs w:val="24"/>
        </w:rPr>
        <w:t>—“</w:t>
      </w:r>
      <w:proofErr w:type="gramEnd"/>
      <w:r w:rsidRPr="00B06402">
        <w:rPr>
          <w:rFonts w:ascii="Arial" w:eastAsia="Times New Roman" w:hAnsi="Arial" w:cs="Arial"/>
          <w:color w:val="000000"/>
          <w:sz w:val="24"/>
          <w:szCs w:val="24"/>
        </w:rPr>
        <w:t>What’s In It For Me”—from </w:t>
      </w:r>
      <w:r w:rsidRPr="00B06402">
        <w:rPr>
          <w:rFonts w:ascii="Arial" w:eastAsia="Times New Roman" w:hAnsi="Arial" w:cs="Arial"/>
          <w:i/>
          <w:iCs/>
          <w:color w:val="000000"/>
          <w:sz w:val="24"/>
          <w:szCs w:val="24"/>
        </w:rPr>
        <w:t>the other person’s</w:t>
      </w:r>
      <w:r w:rsidRPr="00B06402">
        <w:rPr>
          <w:rFonts w:ascii="Arial" w:eastAsia="Times New Roman" w:hAnsi="Arial" w:cs="Arial"/>
          <w:color w:val="000000"/>
          <w:sz w:val="24"/>
          <w:szCs w:val="24"/>
        </w:rPr>
        <w:t> perspective. Before you </w:t>
      </w:r>
      <w:bookmarkStart w:id="41" w:name="128"/>
      <w:bookmarkStart w:id="42" w:name="IDX-74"/>
      <w:bookmarkEnd w:id="41"/>
      <w:bookmarkEnd w:id="42"/>
      <w:r w:rsidRPr="00B06402">
        <w:rPr>
          <w:rFonts w:ascii="Arial" w:eastAsia="Times New Roman" w:hAnsi="Arial" w:cs="Arial"/>
          <w:color w:val="000000"/>
          <w:sz w:val="24"/>
          <w:szCs w:val="24"/>
        </w:rPr>
        <w:t>raise an issue, ask, “Why might he want to hear about what I have to say?” “What does she need from me?” This is the difference between “I need a raise” or “I deserve a raise,” and “Here is my value to </w:t>
      </w:r>
      <w:r w:rsidRPr="00B06402">
        <w:rPr>
          <w:rFonts w:ascii="Arial" w:eastAsia="Times New Roman" w:hAnsi="Arial" w:cs="Arial"/>
          <w:i/>
          <w:iCs/>
          <w:color w:val="000000"/>
          <w:sz w:val="24"/>
          <w:szCs w:val="24"/>
        </w:rPr>
        <w:t>you</w:t>
      </w:r>
      <w:r w:rsidRPr="00B06402">
        <w:rPr>
          <w:rFonts w:ascii="Arial" w:eastAsia="Times New Roman" w:hAnsi="Arial" w:cs="Arial"/>
          <w:color w:val="000000"/>
          <w:sz w:val="24"/>
          <w:szCs w:val="24"/>
        </w:rPr>
        <w:t>,” or “to the organization.”</w:t>
      </w:r>
    </w:p>
    <w:p w14:paraId="3915868C" w14:textId="625C961E" w:rsidR="00B06402" w:rsidRDefault="00B06402"/>
    <w:p w14:paraId="210D0A97" w14:textId="77777777" w:rsidR="00B06402" w:rsidRPr="00B06402" w:rsidRDefault="00B06402" w:rsidP="00B06402">
      <w:pPr>
        <w:shd w:val="clear" w:color="auto" w:fill="FFFFFF"/>
        <w:spacing w:after="120" w:line="240" w:lineRule="auto"/>
        <w:outlineLvl w:val="1"/>
        <w:rPr>
          <w:rFonts w:ascii="Arial" w:eastAsia="Times New Roman" w:hAnsi="Arial" w:cs="Arial"/>
          <w:b/>
          <w:bCs/>
          <w:color w:val="000080"/>
          <w:sz w:val="27"/>
          <w:szCs w:val="27"/>
        </w:rPr>
      </w:pPr>
      <w:r w:rsidRPr="00B06402">
        <w:rPr>
          <w:rFonts w:ascii="Arial" w:eastAsia="Times New Roman" w:hAnsi="Arial" w:cs="Arial"/>
          <w:b/>
          <w:bCs/>
          <w:color w:val="000080"/>
          <w:sz w:val="27"/>
          <w:szCs w:val="27"/>
        </w:rPr>
        <w:t>Compromising</w:t>
      </w:r>
    </w:p>
    <w:p w14:paraId="0C5C0638"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At the beginning of the chapter, the fourth statement was “Everyone should accept a little less than what they really want so we can get on with the work,” and this represents the </w:t>
      </w:r>
      <w:r w:rsidRPr="00B06402">
        <w:rPr>
          <w:rFonts w:ascii="Arial" w:eastAsia="Times New Roman" w:hAnsi="Arial" w:cs="Arial"/>
          <w:i/>
          <w:iCs/>
          <w:color w:val="000000"/>
          <w:sz w:val="24"/>
          <w:szCs w:val="24"/>
        </w:rPr>
        <w:t>compromising</w:t>
      </w:r>
      <w:r w:rsidRPr="00B06402">
        <w:rPr>
          <w:rFonts w:ascii="Arial" w:eastAsia="Times New Roman" w:hAnsi="Arial" w:cs="Arial"/>
          <w:color w:val="000000"/>
          <w:sz w:val="24"/>
          <w:szCs w:val="24"/>
        </w:rPr>
        <w:t> approach. On the </w:t>
      </w:r>
      <w:hyperlink r:id="rId14" w:anchor="110" w:tgtFrame="_parent" w:history="1">
        <w:r w:rsidRPr="00B06402">
          <w:rPr>
            <w:rFonts w:ascii="Arial" w:eastAsia="Times New Roman" w:hAnsi="Arial" w:cs="Arial"/>
            <w:color w:val="008000"/>
            <w:sz w:val="24"/>
            <w:szCs w:val="24"/>
            <w:u w:val="single"/>
          </w:rPr>
          <w:t>Figure 5-1</w:t>
        </w:r>
      </w:hyperlink>
      <w:r w:rsidRPr="00B06402">
        <w:rPr>
          <w:rFonts w:ascii="Arial" w:eastAsia="Times New Roman" w:hAnsi="Arial" w:cs="Arial"/>
          <w:color w:val="000000"/>
          <w:sz w:val="24"/>
          <w:szCs w:val="24"/>
        </w:rPr>
        <w:t xml:space="preserve"> chart, compromising is right in the middle. Yes, there is concern for what is important to you, as well as what is important to others, but in the interests of getting things done, everyone gives a little. I </w:t>
      </w:r>
      <w:proofErr w:type="gramStart"/>
      <w:r w:rsidRPr="00B06402">
        <w:rPr>
          <w:rFonts w:ascii="Arial" w:eastAsia="Times New Roman" w:hAnsi="Arial" w:cs="Arial"/>
          <w:color w:val="000000"/>
          <w:sz w:val="24"/>
          <w:szCs w:val="24"/>
        </w:rPr>
        <w:t>don’t</w:t>
      </w:r>
      <w:proofErr w:type="gramEnd"/>
      <w:r w:rsidRPr="00B06402">
        <w:rPr>
          <w:rFonts w:ascii="Arial" w:eastAsia="Times New Roman" w:hAnsi="Arial" w:cs="Arial"/>
          <w:color w:val="000000"/>
          <w:sz w:val="24"/>
          <w:szCs w:val="24"/>
        </w:rPr>
        <w:t xml:space="preserve"> get all of what I want. You </w:t>
      </w:r>
      <w:proofErr w:type="gramStart"/>
      <w:r w:rsidRPr="00B06402">
        <w:rPr>
          <w:rFonts w:ascii="Arial" w:eastAsia="Times New Roman" w:hAnsi="Arial" w:cs="Arial"/>
          <w:color w:val="000000"/>
          <w:sz w:val="24"/>
          <w:szCs w:val="24"/>
        </w:rPr>
        <w:t>don’t</w:t>
      </w:r>
      <w:proofErr w:type="gramEnd"/>
      <w:r w:rsidRPr="00B06402">
        <w:rPr>
          <w:rFonts w:ascii="Arial" w:eastAsia="Times New Roman" w:hAnsi="Arial" w:cs="Arial"/>
          <w:color w:val="000000"/>
          <w:sz w:val="24"/>
          <w:szCs w:val="24"/>
        </w:rPr>
        <w:t xml:space="preserve"> get all of what you want. We split the difference, meet somewhere in the middle. Traditional bargaining is one example of compromising, and it has several strengths to handling conflict:</w:t>
      </w:r>
    </w:p>
    <w:p w14:paraId="41675122" w14:textId="77777777" w:rsidR="00B06402" w:rsidRPr="00B06402" w:rsidRDefault="00B06402" w:rsidP="00B06402">
      <w:pPr>
        <w:numPr>
          <w:ilvl w:val="0"/>
          <w:numId w:val="15"/>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Compromise is useful when there are built-in limits to the resources available. The phrase that is often used in negotiation is “fixed pie.” If you are dealing with a fixed pie, a limited resource, compromise has the potential to give each party an acceptable partial resolution. For example, the management team working with the $9 million shortfall found themselves with limited resources—even more limited than they had imagined at the beginning of the year. Compromising was the approach they used to find a solution. After gathering as much information as they could, ultimately the group decided that each department could manage with something less than they had expected </w:t>
      </w:r>
      <w:proofErr w:type="gramStart"/>
      <w:r w:rsidRPr="00B06402">
        <w:rPr>
          <w:rFonts w:ascii="Arial" w:eastAsia="Times New Roman" w:hAnsi="Arial" w:cs="Arial"/>
          <w:color w:val="000000"/>
          <w:sz w:val="24"/>
          <w:szCs w:val="24"/>
        </w:rPr>
        <w:t>in order to</w:t>
      </w:r>
      <w:proofErr w:type="gramEnd"/>
      <w:r w:rsidRPr="00B06402">
        <w:rPr>
          <w:rFonts w:ascii="Arial" w:eastAsia="Times New Roman" w:hAnsi="Arial" w:cs="Arial"/>
          <w:color w:val="000000"/>
          <w:sz w:val="24"/>
          <w:szCs w:val="24"/>
        </w:rPr>
        <w:t xml:space="preserve"> come up with a viable answer to the budget problem.</w:t>
      </w:r>
    </w:p>
    <w:p w14:paraId="33A0676F" w14:textId="77777777" w:rsidR="00B06402" w:rsidRPr="00B06402" w:rsidRDefault="00B06402" w:rsidP="00B06402">
      <w:pPr>
        <w:numPr>
          <w:ilvl w:val="0"/>
          <w:numId w:val="15"/>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Compromising can yield a </w:t>
      </w:r>
      <w:proofErr w:type="gramStart"/>
      <w:r w:rsidRPr="00B06402">
        <w:rPr>
          <w:rFonts w:ascii="Arial" w:eastAsia="Times New Roman" w:hAnsi="Arial" w:cs="Arial"/>
          <w:color w:val="000000"/>
          <w:sz w:val="24"/>
          <w:szCs w:val="24"/>
        </w:rPr>
        <w:t>fairly quick</w:t>
      </w:r>
      <w:proofErr w:type="gramEnd"/>
      <w:r w:rsidRPr="00B06402">
        <w:rPr>
          <w:rFonts w:ascii="Arial" w:eastAsia="Times New Roman" w:hAnsi="Arial" w:cs="Arial"/>
          <w:color w:val="000000"/>
          <w:sz w:val="24"/>
          <w:szCs w:val="24"/>
        </w:rPr>
        <w:t>, “good enough” answer. Suppose the front counter schedule was challenging for an auto service facility. With a limited staff and the need to offer coverage in the evening hours, the manager set a schedule that seemed to fairly distribute the workload, including the 6:00 to 9:00 P.M. time slot. Everyone worked one evening a week, a compromise that provided no one person would be responsible for handling this less desirable period.</w:t>
      </w:r>
    </w:p>
    <w:p w14:paraId="2BACDE40"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bookmarkStart w:id="43" w:name="130"/>
      <w:bookmarkStart w:id="44" w:name="IDX-75"/>
      <w:bookmarkEnd w:id="43"/>
      <w:bookmarkEnd w:id="44"/>
      <w:r w:rsidRPr="00B06402">
        <w:rPr>
          <w:rFonts w:ascii="Arial" w:eastAsia="Times New Roman" w:hAnsi="Arial" w:cs="Arial"/>
          <w:color w:val="000000"/>
          <w:sz w:val="24"/>
          <w:szCs w:val="24"/>
        </w:rPr>
        <w:t xml:space="preserve">But, sometimes compromising </w:t>
      </w:r>
      <w:proofErr w:type="gramStart"/>
      <w:r w:rsidRPr="00B06402">
        <w:rPr>
          <w:rFonts w:ascii="Arial" w:eastAsia="Times New Roman" w:hAnsi="Arial" w:cs="Arial"/>
          <w:color w:val="000000"/>
          <w:sz w:val="24"/>
          <w:szCs w:val="24"/>
        </w:rPr>
        <w:t>doesn’t</w:t>
      </w:r>
      <w:proofErr w:type="gramEnd"/>
      <w:r w:rsidRPr="00B06402">
        <w:rPr>
          <w:rFonts w:ascii="Arial" w:eastAsia="Times New Roman" w:hAnsi="Arial" w:cs="Arial"/>
          <w:color w:val="000000"/>
          <w:sz w:val="24"/>
          <w:szCs w:val="24"/>
        </w:rPr>
        <w:t xml:space="preserve"> yield the best decisions. For example:</w:t>
      </w:r>
    </w:p>
    <w:p w14:paraId="21D6F752" w14:textId="77777777" w:rsidR="00B06402" w:rsidRPr="00B06402" w:rsidRDefault="00B06402" w:rsidP="00B06402">
      <w:pPr>
        <w:numPr>
          <w:ilvl w:val="0"/>
          <w:numId w:val="16"/>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People can be too quick to jump to an intermediate solution and get a less than satisfactory result. In the standard budgeting process, a small amount of money may not be adequate to accomplish anything meaningful. Rather than pursue decision making through compromise, whereby each component receives a small allocation, setting priorities and assigning the limited resources to a single project may achieve better results.</w:t>
      </w:r>
    </w:p>
    <w:p w14:paraId="4EDAD5DC" w14:textId="77777777" w:rsidR="00B06402" w:rsidRPr="00B06402" w:rsidRDefault="00B06402" w:rsidP="00B06402">
      <w:pPr>
        <w:numPr>
          <w:ilvl w:val="0"/>
          <w:numId w:val="16"/>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Compromising can become more of a game than a good decision-making tool. When we know that decisions will be made through compromise, we </w:t>
      </w:r>
      <w:r w:rsidRPr="00B06402">
        <w:rPr>
          <w:rFonts w:ascii="Arial" w:eastAsia="Times New Roman" w:hAnsi="Arial" w:cs="Arial"/>
          <w:color w:val="000000"/>
          <w:sz w:val="24"/>
          <w:szCs w:val="24"/>
        </w:rPr>
        <w:lastRenderedPageBreak/>
        <w:t>tend to raise our goals at the outset, anticipating the compromise and perhaps thwarting the process.</w:t>
      </w:r>
    </w:p>
    <w:p w14:paraId="3C4B474B" w14:textId="77777777" w:rsidR="00B06402" w:rsidRPr="00B06402" w:rsidRDefault="00B06402" w:rsidP="00B06402">
      <w:pPr>
        <w:shd w:val="clear" w:color="auto" w:fill="FFFFFF"/>
        <w:spacing w:after="10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The budget process for the Jones agency started in January. Each office submitted its request for funds for the next fiscal year. After everyone finished the arduous process of justifying staffing needs and new initiatives, budget analysts sat around the conference table cutting those requests, considering other possibilities, and adding a little here or there if they could until they met the target number. Each office knew, as everybody at the conference table knew, that the requests submitted had to be higher than the actual dollars needed; it was how the budgeting game worked. Sam, the naive director who submitted a budget that was too finely tuned to the actual needs of his office, was disappointed when the final budget was delivered; there would not be enough money left to do what needed to be done.</w:t>
      </w: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1680"/>
        <w:gridCol w:w="7194"/>
      </w:tblGrid>
      <w:tr w:rsidR="00B06402" w:rsidRPr="00B06402" w14:paraId="693EC3E5" w14:textId="77777777" w:rsidTr="00B06402">
        <w:trPr>
          <w:tblCellSpacing w:w="0" w:type="dxa"/>
        </w:trPr>
        <w:tc>
          <w:tcPr>
            <w:tcW w:w="0" w:type="auto"/>
            <w:shd w:val="clear" w:color="auto" w:fill="FFFFFF"/>
            <w:hideMark/>
          </w:tcPr>
          <w:p w14:paraId="2EFAD114" w14:textId="77777777" w:rsidR="00B06402" w:rsidRPr="00B06402" w:rsidRDefault="00B06402" w:rsidP="00B06402">
            <w:pPr>
              <w:spacing w:after="0" w:line="240" w:lineRule="auto"/>
              <w:rPr>
                <w:rFonts w:ascii="Arial" w:eastAsia="Times New Roman" w:hAnsi="Arial" w:cs="Arial"/>
                <w:color w:val="000000"/>
                <w:sz w:val="24"/>
                <w:szCs w:val="24"/>
              </w:rPr>
            </w:pPr>
          </w:p>
        </w:tc>
        <w:tc>
          <w:tcPr>
            <w:tcW w:w="1680" w:type="dxa"/>
            <w:shd w:val="clear" w:color="auto" w:fill="FFFFFF"/>
            <w:hideMark/>
          </w:tcPr>
          <w:p w14:paraId="6733B505" w14:textId="77777777" w:rsidR="00B06402" w:rsidRPr="00B06402" w:rsidRDefault="00B06402" w:rsidP="00B06402">
            <w:pPr>
              <w:spacing w:before="216" w:after="0" w:line="240" w:lineRule="auto"/>
              <w:rPr>
                <w:rFonts w:ascii="Arial" w:eastAsia="Times New Roman" w:hAnsi="Arial" w:cs="Arial"/>
                <w:b/>
                <w:bCs/>
                <w:color w:val="000080"/>
                <w:sz w:val="24"/>
                <w:szCs w:val="24"/>
              </w:rPr>
            </w:pPr>
            <w:r w:rsidRPr="00B06402">
              <w:rPr>
                <w:rFonts w:ascii="Arial" w:eastAsia="Times New Roman" w:hAnsi="Arial" w:cs="Arial"/>
                <w:b/>
                <w:bCs/>
                <w:color w:val="000080"/>
                <w:sz w:val="24"/>
                <w:szCs w:val="24"/>
              </w:rPr>
              <w:t>Consider This </w:t>
            </w:r>
          </w:p>
        </w:tc>
        <w:tc>
          <w:tcPr>
            <w:tcW w:w="0" w:type="auto"/>
            <w:shd w:val="clear" w:color="auto" w:fill="FFFFFF"/>
            <w:hideMark/>
          </w:tcPr>
          <w:p w14:paraId="45B468F7" w14:textId="77777777" w:rsidR="00B06402" w:rsidRPr="00B06402" w:rsidRDefault="00B06402" w:rsidP="00B06402">
            <w:pPr>
              <w:numPr>
                <w:ilvl w:val="0"/>
                <w:numId w:val="17"/>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Are you sometimes in too much of a hurry to get an answer and move on?</w:t>
            </w:r>
          </w:p>
          <w:p w14:paraId="352BB801" w14:textId="77777777" w:rsidR="00B06402" w:rsidRPr="00B06402" w:rsidRDefault="00B06402" w:rsidP="00B06402">
            <w:pPr>
              <w:numPr>
                <w:ilvl w:val="0"/>
                <w:numId w:val="17"/>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Might you be missing important information that could help everyone get to a better solution?</w:t>
            </w:r>
          </w:p>
        </w:tc>
      </w:tr>
    </w:tbl>
    <w:p w14:paraId="27EE179D"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bookmarkStart w:id="45" w:name="131"/>
      <w:bookmarkStart w:id="46" w:name="IDX-76"/>
      <w:bookmarkEnd w:id="45"/>
      <w:bookmarkEnd w:id="46"/>
      <w:r w:rsidRPr="00B06402">
        <w:rPr>
          <w:rFonts w:ascii="Arial" w:eastAsia="Times New Roman" w:hAnsi="Arial" w:cs="Arial"/>
          <w:color w:val="000000"/>
          <w:sz w:val="24"/>
          <w:szCs w:val="24"/>
        </w:rPr>
        <w:t xml:space="preserve">To move away from too much dependence on compromising, to keep from smacking your forehead later for missing a more comprehensive, less obvious solution, slow down. Get more information before thinking about an answer. Explore the possibilities. Find out what is important to the parties involved. Discover what is important to you—what this decision is </w:t>
      </w:r>
      <w:proofErr w:type="gramStart"/>
      <w:r w:rsidRPr="00B06402">
        <w:rPr>
          <w:rFonts w:ascii="Arial" w:eastAsia="Times New Roman" w:hAnsi="Arial" w:cs="Arial"/>
          <w:color w:val="000000"/>
          <w:sz w:val="24"/>
          <w:szCs w:val="24"/>
        </w:rPr>
        <w:t>really about</w:t>
      </w:r>
      <w:proofErr w:type="gramEnd"/>
      <w:r w:rsidRPr="00B06402">
        <w:rPr>
          <w:rFonts w:ascii="Arial" w:eastAsia="Times New Roman" w:hAnsi="Arial" w:cs="Arial"/>
          <w:color w:val="000000"/>
          <w:sz w:val="24"/>
          <w:szCs w:val="24"/>
        </w:rPr>
        <w:t>—before making the decisions.</w:t>
      </w:r>
    </w:p>
    <w:p w14:paraId="14F7EFD7" w14:textId="50925DD2" w:rsidR="00B06402" w:rsidRDefault="00B06402"/>
    <w:p w14:paraId="40394851" w14:textId="77777777" w:rsidR="00B06402" w:rsidRPr="00B06402" w:rsidRDefault="00B06402" w:rsidP="00B06402">
      <w:pPr>
        <w:shd w:val="clear" w:color="auto" w:fill="FFFFFF"/>
        <w:spacing w:after="120" w:line="240" w:lineRule="auto"/>
        <w:outlineLvl w:val="1"/>
        <w:rPr>
          <w:rFonts w:ascii="Arial" w:eastAsia="Times New Roman" w:hAnsi="Arial" w:cs="Arial"/>
          <w:b/>
          <w:bCs/>
          <w:color w:val="000080"/>
          <w:sz w:val="27"/>
          <w:szCs w:val="27"/>
        </w:rPr>
      </w:pPr>
      <w:r w:rsidRPr="00B06402">
        <w:rPr>
          <w:rFonts w:ascii="Arial" w:eastAsia="Times New Roman" w:hAnsi="Arial" w:cs="Arial"/>
          <w:b/>
          <w:bCs/>
          <w:color w:val="000080"/>
          <w:sz w:val="27"/>
          <w:szCs w:val="27"/>
        </w:rPr>
        <w:t>Collaborating</w:t>
      </w:r>
    </w:p>
    <w:p w14:paraId="70982B08"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In the beginning of this chapter, the fifth statement was “I go to great lengths to understand what is important to others, and to make sure they understand what is important to me”; this statement describes the approach of </w:t>
      </w:r>
      <w:r w:rsidRPr="00B06402">
        <w:rPr>
          <w:rFonts w:ascii="Arial" w:eastAsia="Times New Roman" w:hAnsi="Arial" w:cs="Arial"/>
          <w:i/>
          <w:iCs/>
          <w:color w:val="000000"/>
          <w:sz w:val="24"/>
          <w:szCs w:val="24"/>
        </w:rPr>
        <w:t>collaborating</w:t>
      </w:r>
      <w:r w:rsidRPr="00B06402">
        <w:rPr>
          <w:rFonts w:ascii="Arial" w:eastAsia="Times New Roman" w:hAnsi="Arial" w:cs="Arial"/>
          <w:color w:val="000000"/>
          <w:sz w:val="24"/>
          <w:szCs w:val="24"/>
        </w:rPr>
        <w:t>. On the </w:t>
      </w:r>
      <w:hyperlink r:id="rId15" w:anchor="110" w:tgtFrame="_parent" w:history="1">
        <w:r w:rsidRPr="00B06402">
          <w:rPr>
            <w:rFonts w:ascii="Arial" w:eastAsia="Times New Roman" w:hAnsi="Arial" w:cs="Arial"/>
            <w:color w:val="008000"/>
            <w:sz w:val="24"/>
            <w:szCs w:val="24"/>
            <w:u w:val="single"/>
          </w:rPr>
          <w:t>Figure 5-1</w:t>
        </w:r>
      </w:hyperlink>
      <w:r w:rsidRPr="00B06402">
        <w:rPr>
          <w:rFonts w:ascii="Arial" w:eastAsia="Times New Roman" w:hAnsi="Arial" w:cs="Arial"/>
          <w:color w:val="000000"/>
          <w:sz w:val="24"/>
          <w:szCs w:val="24"/>
        </w:rPr>
        <w:t> chart, collaborating is placed in the upper right-hand corner. It translates to high concern for what you and the relationship, as well as high concern for what is important to others. Breaking the word </w:t>
      </w:r>
      <w:r w:rsidRPr="00B06402">
        <w:rPr>
          <w:rFonts w:ascii="Arial" w:eastAsia="Times New Roman" w:hAnsi="Arial" w:cs="Arial"/>
          <w:i/>
          <w:iCs/>
          <w:color w:val="000000"/>
          <w:sz w:val="24"/>
          <w:szCs w:val="24"/>
        </w:rPr>
        <w:t>collaboration</w:t>
      </w:r>
      <w:r w:rsidRPr="00B06402">
        <w:rPr>
          <w:rFonts w:ascii="Arial" w:eastAsia="Times New Roman" w:hAnsi="Arial" w:cs="Arial"/>
          <w:color w:val="000000"/>
          <w:sz w:val="24"/>
          <w:szCs w:val="24"/>
        </w:rPr>
        <w:t> down to its parts, it is easy to see the “co-labor” in it—or, working together. In collaborating mode, both parties first spend time understanding the situation from both perspectives, then together they build a solution that works for both. When both the relationship and the decision are of high importance, taking the time that collaborating requires is well worth the effort.</w:t>
      </w:r>
    </w:p>
    <w:p w14:paraId="18B7C96B"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The positive side of collaborating behavior is obvious:</w:t>
      </w:r>
    </w:p>
    <w:p w14:paraId="5DB6DCEB"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Everyone has his or her needs and expectations met. For instance, in the earlier example of the auto service front-counter schedule problem, the manager consulted each member of the staff about his or her preferences and personal situations. One member was taking classes at the local college, giving him a split shift through the week around his classes, and the evening hours every day really would work well for him. Another employee was juggling </w:t>
      </w:r>
      <w:proofErr w:type="gramStart"/>
      <w:r w:rsidRPr="00B06402">
        <w:rPr>
          <w:rFonts w:ascii="Arial" w:eastAsia="Times New Roman" w:hAnsi="Arial" w:cs="Arial"/>
          <w:color w:val="000000"/>
          <w:sz w:val="24"/>
          <w:szCs w:val="24"/>
        </w:rPr>
        <w:t>child care</w:t>
      </w:r>
      <w:proofErr w:type="gramEnd"/>
      <w:r w:rsidRPr="00B06402">
        <w:rPr>
          <w:rFonts w:ascii="Arial" w:eastAsia="Times New Roman" w:hAnsi="Arial" w:cs="Arial"/>
          <w:color w:val="000000"/>
          <w:sz w:val="24"/>
          <w:szCs w:val="24"/>
        </w:rPr>
        <w:t xml:space="preserve"> and her husband’s work schedule, and coming in later and working later each evening would work well with her. The solution was achieved through collaboration.</w:t>
      </w:r>
    </w:p>
    <w:p w14:paraId="4B461569"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lastRenderedPageBreak/>
        <w:t>Collaborating on a solution builds support for the decision. By working together to find a solution, both your needs and the others involved are appropriately met. When everyone leaves the room, people </w:t>
      </w:r>
      <w:bookmarkStart w:id="47" w:name="133"/>
      <w:bookmarkStart w:id="48" w:name="IDX-77"/>
      <w:bookmarkEnd w:id="47"/>
      <w:bookmarkEnd w:id="48"/>
      <w:r w:rsidRPr="00B06402">
        <w:rPr>
          <w:rFonts w:ascii="Arial" w:eastAsia="Times New Roman" w:hAnsi="Arial" w:cs="Arial"/>
          <w:color w:val="000000"/>
          <w:sz w:val="24"/>
          <w:szCs w:val="24"/>
        </w:rPr>
        <w:t>have a stronger commitment to implementing your decision. Each has ownership for problem solving when anyone hits a stumbling block.</w:t>
      </w:r>
    </w:p>
    <w:p w14:paraId="5AB04884"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Collaborating builds the relationship. Building a mutually beneficial solution through collaboration requires listening to one another and respecting each other’s views and opinions. When you engage in this approach, the trust bond among manager and staff is strengthened. When there is another disagreement, you all engage one another in finding a solution because finding the last solution went so well.</w:t>
      </w:r>
    </w:p>
    <w:p w14:paraId="37DAD4F5" w14:textId="77777777" w:rsidR="00B06402" w:rsidRPr="00B06402" w:rsidRDefault="00B06402" w:rsidP="00B06402">
      <w:pPr>
        <w:shd w:val="clear" w:color="auto" w:fill="FFFFFF"/>
        <w:spacing w:before="216"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When I first saw the </w:t>
      </w:r>
      <w:hyperlink r:id="rId16" w:anchor="110" w:tgtFrame="_parent" w:history="1">
        <w:r w:rsidRPr="00B06402">
          <w:rPr>
            <w:rFonts w:ascii="Arial" w:eastAsia="Times New Roman" w:hAnsi="Arial" w:cs="Arial"/>
            <w:color w:val="008000"/>
            <w:sz w:val="24"/>
            <w:szCs w:val="24"/>
            <w:u w:val="single"/>
          </w:rPr>
          <w:t>Figure 5-1</w:t>
        </w:r>
      </w:hyperlink>
      <w:r w:rsidRPr="00B06402">
        <w:rPr>
          <w:rFonts w:ascii="Arial" w:eastAsia="Times New Roman" w:hAnsi="Arial" w:cs="Arial"/>
          <w:color w:val="000000"/>
          <w:sz w:val="24"/>
          <w:szCs w:val="24"/>
        </w:rPr>
        <w:t> chart, I naively thought that collaboration was the answer to all of the world’s problems. We talk until we find a solution that meets your interests, needs, and expectations as well as mine. But when I applied my newfound enthusiasm to practical, real-life situations, I found that there were downsides to always collaborating all the time.</w:t>
      </w:r>
    </w:p>
    <w:p w14:paraId="61288F26"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Sometimes collaborating takes more time than the decision justifies. Perhaps you have attended those seemingly endless meetings, as I have, where everyone’s opinion is sought ad infinitum on a relatively trivial question, as everyone looks for a solution that will make everyone “happy.” What would make me happy at that point is for someone to </w:t>
      </w:r>
      <w:proofErr w:type="gramStart"/>
      <w:r w:rsidRPr="00B06402">
        <w:rPr>
          <w:rFonts w:ascii="Arial" w:eastAsia="Times New Roman" w:hAnsi="Arial" w:cs="Arial"/>
          <w:color w:val="000000"/>
          <w:sz w:val="24"/>
          <w:szCs w:val="24"/>
        </w:rPr>
        <w:t>make a decision</w:t>
      </w:r>
      <w:proofErr w:type="gramEnd"/>
      <w:r w:rsidRPr="00B06402">
        <w:rPr>
          <w:rFonts w:ascii="Arial" w:eastAsia="Times New Roman" w:hAnsi="Arial" w:cs="Arial"/>
          <w:color w:val="000000"/>
          <w:sz w:val="24"/>
          <w:szCs w:val="24"/>
        </w:rPr>
        <w:t xml:space="preserve"> so that we can get on to more important things.</w:t>
      </w:r>
    </w:p>
    <w:p w14:paraId="6C087DF8" w14:textId="77777777" w:rsidR="00B06402" w:rsidRPr="00B06402" w:rsidRDefault="00B06402" w:rsidP="00B06402">
      <w:pPr>
        <w:shd w:val="clear" w:color="auto" w:fill="FFFFFF"/>
        <w:spacing w:after="100" w:line="240" w:lineRule="auto"/>
        <w:ind w:left="2160"/>
        <w:rPr>
          <w:rFonts w:ascii="Arial" w:eastAsia="Times New Roman" w:hAnsi="Arial" w:cs="Arial"/>
          <w:color w:val="000000"/>
          <w:sz w:val="24"/>
          <w:szCs w:val="24"/>
        </w:rPr>
      </w:pPr>
      <w:r w:rsidRPr="00B06402">
        <w:rPr>
          <w:rFonts w:ascii="Arial" w:eastAsia="Times New Roman" w:hAnsi="Arial" w:cs="Arial"/>
          <w:color w:val="000000"/>
          <w:sz w:val="24"/>
          <w:szCs w:val="24"/>
        </w:rPr>
        <w:t>Kelly was responsible for purchasing a new printer for the office. Should it be wireless? Was inkjet sufficient or did they need LaserJet quality? Should they combine the fax function with the printer and eliminate the office fax machine? Kelly spent valuable staff meeting time soliciting others’ ideas and input, presenting various cost proposals and options to the group. Members of the group were impatient. “Kelly, we trust you to make a good decision. Can we move on?”</w:t>
      </w:r>
    </w:p>
    <w:p w14:paraId="1CD572C8"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Sometimes collaborating may take more time than anyone has. In an emergency or a crisis, the leader needs to give directions so that staff can </w:t>
      </w:r>
      <w:proofErr w:type="gramStart"/>
      <w:r w:rsidRPr="00B06402">
        <w:rPr>
          <w:rFonts w:ascii="Arial" w:eastAsia="Times New Roman" w:hAnsi="Arial" w:cs="Arial"/>
          <w:color w:val="000000"/>
          <w:sz w:val="24"/>
          <w:szCs w:val="24"/>
        </w:rPr>
        <w:t>take action</w:t>
      </w:r>
      <w:proofErr w:type="gramEnd"/>
      <w:r w:rsidRPr="00B06402">
        <w:rPr>
          <w:rFonts w:ascii="Arial" w:eastAsia="Times New Roman" w:hAnsi="Arial" w:cs="Arial"/>
          <w:color w:val="000000"/>
          <w:sz w:val="24"/>
          <w:szCs w:val="24"/>
        </w:rPr>
        <w:t>.</w:t>
      </w:r>
    </w:p>
    <w:p w14:paraId="43A1147C"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bookmarkStart w:id="49" w:name="134"/>
      <w:bookmarkStart w:id="50" w:name="IDX-78"/>
      <w:bookmarkEnd w:id="49"/>
      <w:bookmarkEnd w:id="50"/>
      <w:r w:rsidRPr="00B06402">
        <w:rPr>
          <w:rFonts w:ascii="Arial" w:eastAsia="Times New Roman" w:hAnsi="Arial" w:cs="Arial"/>
          <w:color w:val="000000"/>
          <w:sz w:val="24"/>
          <w:szCs w:val="24"/>
        </w:rPr>
        <w:t xml:space="preserve">Sometimes the manager is reluctant to step in and make a tough decision, preferring to rely on a collaborative approach for fear of making a mistake. But </w:t>
      </w:r>
      <w:proofErr w:type="gramStart"/>
      <w:r w:rsidRPr="00B06402">
        <w:rPr>
          <w:rFonts w:ascii="Arial" w:eastAsia="Times New Roman" w:hAnsi="Arial" w:cs="Arial"/>
          <w:color w:val="000000"/>
          <w:sz w:val="24"/>
          <w:szCs w:val="24"/>
        </w:rPr>
        <w:t>making a decision</w:t>
      </w:r>
      <w:proofErr w:type="gramEnd"/>
      <w:r w:rsidRPr="00B06402">
        <w:rPr>
          <w:rFonts w:ascii="Arial" w:eastAsia="Times New Roman" w:hAnsi="Arial" w:cs="Arial"/>
          <w:color w:val="000000"/>
          <w:sz w:val="24"/>
          <w:szCs w:val="24"/>
        </w:rPr>
        <w:t xml:space="preserve"> too slowly in the search for consensus can be a bigger mistake.</w:t>
      </w:r>
    </w:p>
    <w:p w14:paraId="159BAADF"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Collaborating can be used to avoid making any decision at all. “We’ll wait until everyone agrees,” becomes another way of saying, “We’re not going to make any decision.”</w:t>
      </w:r>
    </w:p>
    <w:p w14:paraId="0FF6EDFA" w14:textId="77777777" w:rsidR="00B06402" w:rsidRPr="00B06402" w:rsidRDefault="00B06402" w:rsidP="00B06402">
      <w:pPr>
        <w:numPr>
          <w:ilvl w:val="0"/>
          <w:numId w:val="18"/>
        </w:numPr>
        <w:shd w:val="clear" w:color="auto" w:fill="FFFFFF"/>
        <w:spacing w:after="0" w:line="240" w:lineRule="auto"/>
        <w:ind w:left="1440"/>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Collaborating simply may not be possible. Where the disagreement or conflict is over limited resources, there may be no way to “expand the pie,” to build a solution that answers </w:t>
      </w:r>
      <w:proofErr w:type="gramStart"/>
      <w:r w:rsidRPr="00B06402">
        <w:rPr>
          <w:rFonts w:ascii="Arial" w:eastAsia="Times New Roman" w:hAnsi="Arial" w:cs="Arial"/>
          <w:color w:val="000000"/>
          <w:sz w:val="24"/>
          <w:szCs w:val="24"/>
        </w:rPr>
        <w:t>everyone’s</w:t>
      </w:r>
      <w:proofErr w:type="gramEnd"/>
      <w:r w:rsidRPr="00B06402">
        <w:rPr>
          <w:rFonts w:ascii="Arial" w:eastAsia="Times New Roman" w:hAnsi="Arial" w:cs="Arial"/>
          <w:color w:val="000000"/>
          <w:sz w:val="24"/>
          <w:szCs w:val="24"/>
        </w:rPr>
        <w:t xml:space="preserve"> needs.</w:t>
      </w:r>
    </w:p>
    <w:p w14:paraId="0F1455CF"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lastRenderedPageBreak/>
        <w:t xml:space="preserve">By the way, I </w:t>
      </w:r>
      <w:proofErr w:type="gramStart"/>
      <w:r w:rsidRPr="00B06402">
        <w:rPr>
          <w:rFonts w:ascii="Arial" w:eastAsia="Times New Roman" w:hAnsi="Arial" w:cs="Arial"/>
          <w:color w:val="000000"/>
          <w:sz w:val="24"/>
          <w:szCs w:val="24"/>
        </w:rPr>
        <w:t>don’t</w:t>
      </w:r>
      <w:proofErr w:type="gramEnd"/>
      <w:r w:rsidRPr="00B06402">
        <w:rPr>
          <w:rFonts w:ascii="Arial" w:eastAsia="Times New Roman" w:hAnsi="Arial" w:cs="Arial"/>
          <w:color w:val="000000"/>
          <w:sz w:val="24"/>
          <w:szCs w:val="24"/>
        </w:rPr>
        <w:t xml:space="preserve"> use the term </w:t>
      </w:r>
      <w:r w:rsidRPr="00B06402">
        <w:rPr>
          <w:rFonts w:ascii="Arial" w:eastAsia="Times New Roman" w:hAnsi="Arial" w:cs="Arial"/>
          <w:i/>
          <w:iCs/>
          <w:color w:val="000000"/>
          <w:sz w:val="24"/>
          <w:szCs w:val="24"/>
        </w:rPr>
        <w:t>win-win</w:t>
      </w:r>
      <w:r w:rsidRPr="00B06402">
        <w:rPr>
          <w:rFonts w:ascii="Arial" w:eastAsia="Times New Roman" w:hAnsi="Arial" w:cs="Arial"/>
          <w:color w:val="000000"/>
          <w:sz w:val="24"/>
          <w:szCs w:val="24"/>
        </w:rPr>
        <w:t> when discussing collaboration. It is a popular phrase, but it can mislead people into expecting to win—getting back into that mode of “winning” at all costs. Decision making is often more complicated than win-win.</w:t>
      </w: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1680"/>
        <w:gridCol w:w="7194"/>
      </w:tblGrid>
      <w:tr w:rsidR="00B06402" w:rsidRPr="00B06402" w14:paraId="2BA29FE3" w14:textId="77777777" w:rsidTr="00B06402">
        <w:trPr>
          <w:tblCellSpacing w:w="0" w:type="dxa"/>
        </w:trPr>
        <w:tc>
          <w:tcPr>
            <w:tcW w:w="0" w:type="auto"/>
            <w:shd w:val="clear" w:color="auto" w:fill="FFFFFF"/>
            <w:hideMark/>
          </w:tcPr>
          <w:p w14:paraId="1A2C8C57" w14:textId="77777777" w:rsidR="00B06402" w:rsidRPr="00B06402" w:rsidRDefault="00B06402" w:rsidP="00B06402">
            <w:pPr>
              <w:spacing w:after="0" w:line="240" w:lineRule="auto"/>
              <w:rPr>
                <w:rFonts w:ascii="Arial" w:eastAsia="Times New Roman" w:hAnsi="Arial" w:cs="Arial"/>
                <w:color w:val="000000"/>
                <w:sz w:val="24"/>
                <w:szCs w:val="24"/>
              </w:rPr>
            </w:pPr>
          </w:p>
        </w:tc>
        <w:tc>
          <w:tcPr>
            <w:tcW w:w="1680" w:type="dxa"/>
            <w:shd w:val="clear" w:color="auto" w:fill="FFFFFF"/>
            <w:hideMark/>
          </w:tcPr>
          <w:p w14:paraId="3A10AA8A" w14:textId="77777777" w:rsidR="00B06402" w:rsidRPr="00B06402" w:rsidRDefault="00B06402" w:rsidP="00B06402">
            <w:pPr>
              <w:spacing w:before="216" w:after="0" w:line="240" w:lineRule="auto"/>
              <w:rPr>
                <w:rFonts w:ascii="Arial" w:eastAsia="Times New Roman" w:hAnsi="Arial" w:cs="Arial"/>
                <w:b/>
                <w:bCs/>
                <w:color w:val="000080"/>
                <w:sz w:val="24"/>
                <w:szCs w:val="24"/>
              </w:rPr>
            </w:pPr>
            <w:r w:rsidRPr="00B06402">
              <w:rPr>
                <w:rFonts w:ascii="Arial" w:eastAsia="Times New Roman" w:hAnsi="Arial" w:cs="Arial"/>
                <w:b/>
                <w:bCs/>
                <w:color w:val="000080"/>
                <w:sz w:val="24"/>
                <w:szCs w:val="24"/>
              </w:rPr>
              <w:t>Consider This </w:t>
            </w:r>
          </w:p>
        </w:tc>
        <w:tc>
          <w:tcPr>
            <w:tcW w:w="0" w:type="auto"/>
            <w:shd w:val="clear" w:color="auto" w:fill="FFFFFF"/>
            <w:hideMark/>
          </w:tcPr>
          <w:p w14:paraId="2C6B4E2B" w14:textId="77777777" w:rsidR="00B06402" w:rsidRPr="00B06402" w:rsidRDefault="00B06402" w:rsidP="00B06402">
            <w:pPr>
              <w:numPr>
                <w:ilvl w:val="0"/>
                <w:numId w:val="19"/>
              </w:numPr>
              <w:spacing w:after="0" w:line="240" w:lineRule="auto"/>
              <w:ind w:left="1440"/>
              <w:textAlignment w:val="top"/>
              <w:rPr>
                <w:rFonts w:ascii="Arial" w:eastAsia="Times New Roman" w:hAnsi="Arial" w:cs="Arial"/>
                <w:color w:val="000000"/>
                <w:sz w:val="24"/>
                <w:szCs w:val="24"/>
              </w:rPr>
            </w:pPr>
            <w:r w:rsidRPr="00B06402">
              <w:rPr>
                <w:rFonts w:ascii="Arial" w:eastAsia="Times New Roman" w:hAnsi="Arial" w:cs="Arial"/>
                <w:color w:val="000000"/>
                <w:sz w:val="24"/>
                <w:szCs w:val="24"/>
              </w:rPr>
              <w:t>Do you sometimes agonize over getting to a decision—looking for everyone’s agreement before moving forward?</w:t>
            </w:r>
          </w:p>
        </w:tc>
      </w:tr>
    </w:tbl>
    <w:p w14:paraId="18DCA042"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If you tend to overuse collaborating, the best solution is to create realistic deadlines for decision making. Solicit input from others, with the understanding that, if you </w:t>
      </w:r>
      <w:proofErr w:type="gramStart"/>
      <w:r w:rsidRPr="00B06402">
        <w:rPr>
          <w:rFonts w:ascii="Arial" w:eastAsia="Times New Roman" w:hAnsi="Arial" w:cs="Arial"/>
          <w:color w:val="000000"/>
          <w:sz w:val="24"/>
          <w:szCs w:val="24"/>
        </w:rPr>
        <w:t>can’t</w:t>
      </w:r>
      <w:proofErr w:type="gramEnd"/>
      <w:r w:rsidRPr="00B06402">
        <w:rPr>
          <w:rFonts w:ascii="Arial" w:eastAsia="Times New Roman" w:hAnsi="Arial" w:cs="Arial"/>
          <w:color w:val="000000"/>
          <w:sz w:val="24"/>
          <w:szCs w:val="24"/>
        </w:rPr>
        <w:t xml:space="preserve"> reach a solution together within this time frame, then you will make the decision. If you are working with someone who overuses collaboration, encourage the person to make decisions and provide deadlines.</w:t>
      </w:r>
    </w:p>
    <w:p w14:paraId="62FCC0D1"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Understanding these style differences in approaching conflict can help us to hear each other and respond to our differences more effectively. Remember, each person brings strengths as well as weaknesses to any decision-making process. In complex conflicts or disputes, resolution requires using each of these approaches appropriately along the way. As a manager, there will be times to clearly state and hold to your own needs and priorities, times to accommodate the needs of others, times when the only solution to a problem is to compromise, and times when you can work with others to achieve a collaborative answer.</w:t>
      </w:r>
    </w:p>
    <w:p w14:paraId="157DFEA6"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bookmarkStart w:id="51" w:name="135"/>
      <w:bookmarkStart w:id="52" w:name="sidebar.8E757F0D-943E-4E0C-AE25-11E7403A"/>
      <w:bookmarkEnd w:id="51"/>
      <w:bookmarkEnd w:id="52"/>
      <w:r w:rsidRPr="00B06402">
        <w:rPr>
          <w:rFonts w:ascii="Arial" w:eastAsia="Times New Roman" w:hAnsi="Arial" w:cs="Arial"/>
          <w:color w:val="000000"/>
          <w:sz w:val="24"/>
          <w:szCs w:val="24"/>
        </w:rPr>
        <w:pict w14:anchorId="22981A65">
          <v:rect id="_x0000_i1025" style="width:0;height:1.5pt" o:hralign="center" o:hrstd="t" o:hrnoshade="t" o:hr="t" fillcolor="#010100" stroked="f"/>
        </w:pict>
      </w:r>
    </w:p>
    <w:p w14:paraId="1D9EEF4A" w14:textId="77777777" w:rsidR="00B06402" w:rsidRPr="00B06402" w:rsidRDefault="00B06402" w:rsidP="00B06402">
      <w:pPr>
        <w:shd w:val="clear" w:color="auto" w:fill="FFFFFF"/>
        <w:spacing w:after="96" w:line="240" w:lineRule="auto"/>
        <w:jc w:val="center"/>
        <w:rPr>
          <w:rFonts w:ascii="Arial" w:eastAsia="Times New Roman" w:hAnsi="Arial" w:cs="Arial"/>
          <w:b/>
          <w:bCs/>
          <w:color w:val="800000"/>
          <w:sz w:val="24"/>
          <w:szCs w:val="24"/>
        </w:rPr>
      </w:pPr>
      <w:r w:rsidRPr="00B06402">
        <w:rPr>
          <w:rFonts w:ascii="Arial" w:eastAsia="Times New Roman" w:hAnsi="Arial" w:cs="Arial"/>
          <w:b/>
          <w:bCs/>
          <w:color w:val="800000"/>
          <w:sz w:val="24"/>
          <w:szCs w:val="24"/>
        </w:rPr>
        <w:t>STYLES OF CONFLICT RESOLUTION</w:t>
      </w:r>
    </w:p>
    <w:p w14:paraId="754E9A35" w14:textId="77777777" w:rsidR="00B06402" w:rsidRPr="00B06402" w:rsidRDefault="00B06402" w:rsidP="00B06402">
      <w:pPr>
        <w:shd w:val="clear" w:color="auto" w:fill="FFFFFF"/>
        <w:spacing w:after="0" w:line="240" w:lineRule="auto"/>
        <w:rPr>
          <w:rFonts w:ascii="Arial" w:eastAsia="Times New Roman" w:hAnsi="Arial" w:cs="Arial"/>
          <w:color w:val="000000"/>
          <w:sz w:val="24"/>
          <w:szCs w:val="24"/>
        </w:rPr>
      </w:pPr>
      <w:bookmarkStart w:id="53" w:name="136"/>
      <w:bookmarkStart w:id="54" w:name="IDX-79"/>
      <w:bookmarkEnd w:id="53"/>
      <w:bookmarkEnd w:id="54"/>
      <w:r w:rsidRPr="00B06402">
        <w:rPr>
          <w:rFonts w:ascii="Arial" w:eastAsia="Times New Roman" w:hAnsi="Arial" w:cs="Arial"/>
          <w:b/>
          <w:bCs/>
          <w:color w:val="000000"/>
          <w:sz w:val="24"/>
          <w:szCs w:val="24"/>
        </w:rPr>
        <w:t>AVOIDING</w:t>
      </w:r>
      <w:proofErr w:type="gramStart"/>
      <w:r w:rsidRPr="00B06402">
        <w:rPr>
          <w:rFonts w:ascii="Arial" w:eastAsia="Times New Roman" w:hAnsi="Arial" w:cs="Arial"/>
          <w:b/>
          <w:bCs/>
          <w:color w:val="000000"/>
          <w:sz w:val="24"/>
          <w:szCs w:val="24"/>
        </w:rPr>
        <w:t>—“</w:t>
      </w:r>
      <w:proofErr w:type="gramEnd"/>
      <w:r w:rsidRPr="00B06402">
        <w:rPr>
          <w:rFonts w:ascii="Arial" w:eastAsia="Times New Roman" w:hAnsi="Arial" w:cs="Arial"/>
          <w:b/>
          <w:bCs/>
          <w:color w:val="000000"/>
          <w:sz w:val="24"/>
          <w:szCs w:val="24"/>
        </w:rPr>
        <w:t>Conflict? What Conflict?”</w:t>
      </w:r>
    </w:p>
    <w:p w14:paraId="637EE986" w14:textId="77777777" w:rsidR="00B06402" w:rsidRPr="00B06402" w:rsidRDefault="00B06402" w:rsidP="00B06402">
      <w:pPr>
        <w:numPr>
          <w:ilvl w:val="0"/>
          <w:numId w:val="20"/>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appropriate</w:t>
      </w:r>
      <w:r w:rsidRPr="00B06402">
        <w:rPr>
          <w:rFonts w:ascii="Arial" w:eastAsia="Times New Roman" w:hAnsi="Arial" w:cs="Arial"/>
          <w:color w:val="000000"/>
          <w:sz w:val="24"/>
          <w:szCs w:val="24"/>
        </w:rPr>
        <w:t> when the issue is relatively unimportant, the risks of harm are too high, time is short, or a decision is not necessary.</w:t>
      </w:r>
    </w:p>
    <w:p w14:paraId="16D1A6B4" w14:textId="77777777" w:rsidR="00B06402" w:rsidRPr="00B06402" w:rsidRDefault="00B06402" w:rsidP="00B06402">
      <w:pPr>
        <w:numPr>
          <w:ilvl w:val="0"/>
          <w:numId w:val="20"/>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inappropriate</w:t>
      </w:r>
      <w:r w:rsidRPr="00B06402">
        <w:rPr>
          <w:rFonts w:ascii="Arial" w:eastAsia="Times New Roman" w:hAnsi="Arial" w:cs="Arial"/>
          <w:color w:val="000000"/>
          <w:sz w:val="24"/>
          <w:szCs w:val="24"/>
        </w:rPr>
        <w:t> when negative feelings may linger, resentment may build, or problems that need to be addressed are not resolved.</w:t>
      </w:r>
    </w:p>
    <w:p w14:paraId="03F505E3" w14:textId="77777777" w:rsidR="00B06402" w:rsidRPr="00B06402" w:rsidRDefault="00B06402" w:rsidP="00B06402">
      <w:pPr>
        <w:numPr>
          <w:ilvl w:val="0"/>
          <w:numId w:val="20"/>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the choice when people fear the consequences of raising issues.</w:t>
      </w:r>
    </w:p>
    <w:p w14:paraId="69EF754F"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To respond to avoidance, create a safe environment for solving problems.</w:t>
      </w:r>
    </w:p>
    <w:p w14:paraId="2274391C"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b/>
          <w:bCs/>
          <w:color w:val="000000"/>
          <w:sz w:val="24"/>
          <w:szCs w:val="24"/>
        </w:rPr>
        <w:t>ACCOMMODATING</w:t>
      </w:r>
      <w:proofErr w:type="gramStart"/>
      <w:r w:rsidRPr="00B06402">
        <w:rPr>
          <w:rFonts w:ascii="Arial" w:eastAsia="Times New Roman" w:hAnsi="Arial" w:cs="Arial"/>
          <w:b/>
          <w:bCs/>
          <w:color w:val="000000"/>
          <w:sz w:val="24"/>
          <w:szCs w:val="24"/>
        </w:rPr>
        <w:t>—“</w:t>
      </w:r>
      <w:proofErr w:type="gramEnd"/>
      <w:r w:rsidRPr="00B06402">
        <w:rPr>
          <w:rFonts w:ascii="Arial" w:eastAsia="Times New Roman" w:hAnsi="Arial" w:cs="Arial"/>
          <w:b/>
          <w:bCs/>
          <w:color w:val="000000"/>
          <w:sz w:val="24"/>
          <w:szCs w:val="24"/>
        </w:rPr>
        <w:t>Whatever you want is okay with me.”</w:t>
      </w:r>
    </w:p>
    <w:p w14:paraId="5FBF9FBE" w14:textId="77777777" w:rsidR="00B06402" w:rsidRPr="00B06402" w:rsidRDefault="00B06402" w:rsidP="00B06402">
      <w:pPr>
        <w:numPr>
          <w:ilvl w:val="0"/>
          <w:numId w:val="21"/>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appropriate</w:t>
      </w:r>
      <w:r w:rsidRPr="00B06402">
        <w:rPr>
          <w:rFonts w:ascii="Arial" w:eastAsia="Times New Roman" w:hAnsi="Arial" w:cs="Arial"/>
          <w:color w:val="000000"/>
          <w:sz w:val="24"/>
          <w:szCs w:val="24"/>
        </w:rPr>
        <w:t> when issue is more important to the other person, tasks involved are part of your work responsibility, favors and requests are traded over time.</w:t>
      </w:r>
    </w:p>
    <w:p w14:paraId="55601B2E" w14:textId="77777777" w:rsidR="00B06402" w:rsidRPr="00B06402" w:rsidRDefault="00B06402" w:rsidP="00B06402">
      <w:pPr>
        <w:numPr>
          <w:ilvl w:val="0"/>
          <w:numId w:val="21"/>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inappropriate</w:t>
      </w:r>
      <w:r w:rsidRPr="00B06402">
        <w:rPr>
          <w:rFonts w:ascii="Arial" w:eastAsia="Times New Roman" w:hAnsi="Arial" w:cs="Arial"/>
          <w:color w:val="000000"/>
          <w:sz w:val="24"/>
          <w:szCs w:val="24"/>
        </w:rPr>
        <w:t> when others could benefit from your wisdom and experience, or habitual use builds resentment.</w:t>
      </w:r>
    </w:p>
    <w:p w14:paraId="62FFA7C6" w14:textId="77777777" w:rsidR="00B06402" w:rsidRPr="00B06402" w:rsidRDefault="00B06402" w:rsidP="00B06402">
      <w:pPr>
        <w:numPr>
          <w:ilvl w:val="0"/>
          <w:numId w:val="21"/>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the choice when people are concerned about the relationship.</w:t>
      </w:r>
    </w:p>
    <w:p w14:paraId="04D43EA2"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To respond to accommodation, raise issues without confrontation, assure others that the relationship is not the issue.</w:t>
      </w:r>
    </w:p>
    <w:p w14:paraId="5D738F50"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b/>
          <w:bCs/>
          <w:color w:val="000000"/>
          <w:sz w:val="24"/>
          <w:szCs w:val="24"/>
        </w:rPr>
        <w:t>DIRECTING</w:t>
      </w:r>
      <w:proofErr w:type="gramStart"/>
      <w:r w:rsidRPr="00B06402">
        <w:rPr>
          <w:rFonts w:ascii="Arial" w:eastAsia="Times New Roman" w:hAnsi="Arial" w:cs="Arial"/>
          <w:b/>
          <w:bCs/>
          <w:color w:val="000000"/>
          <w:sz w:val="24"/>
          <w:szCs w:val="24"/>
        </w:rPr>
        <w:t>—“</w:t>
      </w:r>
      <w:proofErr w:type="gramEnd"/>
      <w:r w:rsidRPr="00B06402">
        <w:rPr>
          <w:rFonts w:ascii="Arial" w:eastAsia="Times New Roman" w:hAnsi="Arial" w:cs="Arial"/>
          <w:b/>
          <w:bCs/>
          <w:color w:val="000000"/>
          <w:sz w:val="24"/>
          <w:szCs w:val="24"/>
        </w:rPr>
        <w:t>My way or the highway.”</w:t>
      </w:r>
    </w:p>
    <w:p w14:paraId="354DCE53" w14:textId="77777777" w:rsidR="00B06402" w:rsidRPr="00B06402" w:rsidRDefault="00B06402" w:rsidP="00B06402">
      <w:pPr>
        <w:numPr>
          <w:ilvl w:val="0"/>
          <w:numId w:val="22"/>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lastRenderedPageBreak/>
        <w:t>Often </w:t>
      </w:r>
      <w:r w:rsidRPr="00B06402">
        <w:rPr>
          <w:rFonts w:ascii="Arial" w:eastAsia="Times New Roman" w:hAnsi="Arial" w:cs="Arial"/>
          <w:i/>
          <w:iCs/>
          <w:color w:val="000000"/>
          <w:sz w:val="24"/>
          <w:szCs w:val="24"/>
        </w:rPr>
        <w:t>appropriate</w:t>
      </w:r>
      <w:r w:rsidRPr="00B06402">
        <w:rPr>
          <w:rFonts w:ascii="Arial" w:eastAsia="Times New Roman" w:hAnsi="Arial" w:cs="Arial"/>
          <w:color w:val="000000"/>
          <w:sz w:val="24"/>
          <w:szCs w:val="24"/>
        </w:rPr>
        <w:t> when differing ideas and opinions need to be expressed, when an immediate decision is needed, or when energy is generated for accomplishing tasks.</w:t>
      </w:r>
    </w:p>
    <w:p w14:paraId="04F10CF7" w14:textId="77777777" w:rsidR="00B06402" w:rsidRPr="00B06402" w:rsidRDefault="00B06402" w:rsidP="00B06402">
      <w:pPr>
        <w:numPr>
          <w:ilvl w:val="0"/>
          <w:numId w:val="22"/>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inappropriate</w:t>
      </w:r>
      <w:r w:rsidRPr="00B06402">
        <w:rPr>
          <w:rFonts w:ascii="Arial" w:eastAsia="Times New Roman" w:hAnsi="Arial" w:cs="Arial"/>
          <w:color w:val="000000"/>
          <w:sz w:val="24"/>
          <w:szCs w:val="24"/>
        </w:rPr>
        <w:t> when cooperation from others is important to implementation and buy-in, win-lose dynamics are created, or others are treated with disrespect.</w:t>
      </w:r>
    </w:p>
    <w:p w14:paraId="2E8B05CC" w14:textId="77777777" w:rsidR="00B06402" w:rsidRPr="00B06402" w:rsidRDefault="00B06402" w:rsidP="00B06402">
      <w:pPr>
        <w:numPr>
          <w:ilvl w:val="0"/>
          <w:numId w:val="22"/>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the choice when a person wants respect or control of the situation.</w:t>
      </w:r>
    </w:p>
    <w:p w14:paraId="266A2114"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To respond to directing, respect the person’s knowledge and experience, help the person identify how it is in his best interests to cooperate or collaborate.</w:t>
      </w:r>
    </w:p>
    <w:p w14:paraId="5083B80F"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bookmarkStart w:id="55" w:name="137"/>
      <w:bookmarkStart w:id="56" w:name="IDX-80"/>
      <w:bookmarkEnd w:id="55"/>
      <w:bookmarkEnd w:id="56"/>
      <w:r w:rsidRPr="00B06402">
        <w:rPr>
          <w:rFonts w:ascii="Arial" w:eastAsia="Times New Roman" w:hAnsi="Arial" w:cs="Arial"/>
          <w:b/>
          <w:bCs/>
          <w:color w:val="000000"/>
          <w:sz w:val="24"/>
          <w:szCs w:val="24"/>
        </w:rPr>
        <w:t>COMPROMISING</w:t>
      </w:r>
      <w:proofErr w:type="gramStart"/>
      <w:r w:rsidRPr="00B06402">
        <w:rPr>
          <w:rFonts w:ascii="Arial" w:eastAsia="Times New Roman" w:hAnsi="Arial" w:cs="Arial"/>
          <w:b/>
          <w:bCs/>
          <w:color w:val="000000"/>
          <w:sz w:val="24"/>
          <w:szCs w:val="24"/>
        </w:rPr>
        <w:t>—“</w:t>
      </w:r>
      <w:proofErr w:type="gramEnd"/>
      <w:r w:rsidRPr="00B06402">
        <w:rPr>
          <w:rFonts w:ascii="Arial" w:eastAsia="Times New Roman" w:hAnsi="Arial" w:cs="Arial"/>
          <w:b/>
          <w:bCs/>
          <w:color w:val="000000"/>
          <w:sz w:val="24"/>
          <w:szCs w:val="24"/>
        </w:rPr>
        <w:t>Let’s split the difference.”</w:t>
      </w:r>
    </w:p>
    <w:p w14:paraId="6838EF57" w14:textId="77777777" w:rsidR="00B06402" w:rsidRPr="00B06402" w:rsidRDefault="00B06402" w:rsidP="00B06402">
      <w:pPr>
        <w:numPr>
          <w:ilvl w:val="0"/>
          <w:numId w:val="23"/>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appropriate</w:t>
      </w:r>
      <w:r w:rsidRPr="00B06402">
        <w:rPr>
          <w:rFonts w:ascii="Arial" w:eastAsia="Times New Roman" w:hAnsi="Arial" w:cs="Arial"/>
          <w:color w:val="000000"/>
          <w:sz w:val="24"/>
          <w:szCs w:val="24"/>
        </w:rPr>
        <w:t xml:space="preserve"> when finding some solution is better than a stalemate, cooperation is </w:t>
      </w:r>
      <w:proofErr w:type="gramStart"/>
      <w:r w:rsidRPr="00B06402">
        <w:rPr>
          <w:rFonts w:ascii="Arial" w:eastAsia="Times New Roman" w:hAnsi="Arial" w:cs="Arial"/>
          <w:color w:val="000000"/>
          <w:sz w:val="24"/>
          <w:szCs w:val="24"/>
        </w:rPr>
        <w:t>important</w:t>
      </w:r>
      <w:proofErr w:type="gramEnd"/>
      <w:r w:rsidRPr="00B06402">
        <w:rPr>
          <w:rFonts w:ascii="Arial" w:eastAsia="Times New Roman" w:hAnsi="Arial" w:cs="Arial"/>
          <w:color w:val="000000"/>
          <w:sz w:val="24"/>
          <w:szCs w:val="24"/>
        </w:rPr>
        <w:t xml:space="preserve"> but time and resources are limited.</w:t>
      </w:r>
    </w:p>
    <w:p w14:paraId="6B42B8EA" w14:textId="77777777" w:rsidR="00B06402" w:rsidRPr="00B06402" w:rsidRDefault="00B06402" w:rsidP="00B06402">
      <w:pPr>
        <w:numPr>
          <w:ilvl w:val="0"/>
          <w:numId w:val="23"/>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inappropriate</w:t>
      </w:r>
      <w:r w:rsidRPr="00B06402">
        <w:rPr>
          <w:rFonts w:ascii="Arial" w:eastAsia="Times New Roman" w:hAnsi="Arial" w:cs="Arial"/>
          <w:color w:val="000000"/>
          <w:sz w:val="24"/>
          <w:szCs w:val="24"/>
        </w:rPr>
        <w:t xml:space="preserve"> when you </w:t>
      </w:r>
      <w:proofErr w:type="gramStart"/>
      <w:r w:rsidRPr="00B06402">
        <w:rPr>
          <w:rFonts w:ascii="Arial" w:eastAsia="Times New Roman" w:hAnsi="Arial" w:cs="Arial"/>
          <w:color w:val="000000"/>
          <w:sz w:val="24"/>
          <w:szCs w:val="24"/>
        </w:rPr>
        <w:t>can’t</w:t>
      </w:r>
      <w:proofErr w:type="gramEnd"/>
      <w:r w:rsidRPr="00B06402">
        <w:rPr>
          <w:rFonts w:ascii="Arial" w:eastAsia="Times New Roman" w:hAnsi="Arial" w:cs="Arial"/>
          <w:color w:val="000000"/>
          <w:sz w:val="24"/>
          <w:szCs w:val="24"/>
        </w:rPr>
        <w:t xml:space="preserve"> live with the consequences, finding solutions that better meet the needs of those involved may be possible.</w:t>
      </w:r>
    </w:p>
    <w:p w14:paraId="79BCE0D1"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 xml:space="preserve">To respond to compromisers, slow down. Make sure you understand what the issue </w:t>
      </w:r>
      <w:proofErr w:type="gramStart"/>
      <w:r w:rsidRPr="00B06402">
        <w:rPr>
          <w:rFonts w:ascii="Arial" w:eastAsia="Times New Roman" w:hAnsi="Arial" w:cs="Arial"/>
          <w:color w:val="000000"/>
          <w:sz w:val="24"/>
          <w:szCs w:val="24"/>
        </w:rPr>
        <w:t>is, and</w:t>
      </w:r>
      <w:proofErr w:type="gramEnd"/>
      <w:r w:rsidRPr="00B06402">
        <w:rPr>
          <w:rFonts w:ascii="Arial" w:eastAsia="Times New Roman" w:hAnsi="Arial" w:cs="Arial"/>
          <w:color w:val="000000"/>
          <w:sz w:val="24"/>
          <w:szCs w:val="24"/>
        </w:rPr>
        <w:t xml:space="preserve"> identify the interests before jumping to a solution.</w:t>
      </w:r>
    </w:p>
    <w:p w14:paraId="5E099CD9" w14:textId="77777777" w:rsidR="00B06402" w:rsidRPr="00B06402" w:rsidRDefault="00B06402" w:rsidP="00B06402">
      <w:pPr>
        <w:shd w:val="clear" w:color="auto" w:fill="FFFFFF"/>
        <w:spacing w:before="216" w:after="0" w:line="240" w:lineRule="auto"/>
        <w:rPr>
          <w:rFonts w:ascii="Arial" w:eastAsia="Times New Roman" w:hAnsi="Arial" w:cs="Arial"/>
          <w:color w:val="000000"/>
          <w:sz w:val="24"/>
          <w:szCs w:val="24"/>
        </w:rPr>
      </w:pPr>
      <w:r w:rsidRPr="00B06402">
        <w:rPr>
          <w:rFonts w:ascii="Arial" w:eastAsia="Times New Roman" w:hAnsi="Arial" w:cs="Arial"/>
          <w:b/>
          <w:bCs/>
          <w:color w:val="000000"/>
          <w:sz w:val="24"/>
          <w:szCs w:val="24"/>
        </w:rPr>
        <w:t>COLLABORATING</w:t>
      </w:r>
      <w:proofErr w:type="gramStart"/>
      <w:r w:rsidRPr="00B06402">
        <w:rPr>
          <w:rFonts w:ascii="Arial" w:eastAsia="Times New Roman" w:hAnsi="Arial" w:cs="Arial"/>
          <w:b/>
          <w:bCs/>
          <w:color w:val="000000"/>
          <w:sz w:val="24"/>
          <w:szCs w:val="24"/>
        </w:rPr>
        <w:t>—“</w:t>
      </w:r>
      <w:proofErr w:type="gramEnd"/>
      <w:r w:rsidRPr="00B06402">
        <w:rPr>
          <w:rFonts w:ascii="Arial" w:eastAsia="Times New Roman" w:hAnsi="Arial" w:cs="Arial"/>
          <w:b/>
          <w:bCs/>
          <w:color w:val="000000"/>
          <w:sz w:val="24"/>
          <w:szCs w:val="24"/>
        </w:rPr>
        <w:t>How can we solve this problem together?”</w:t>
      </w:r>
    </w:p>
    <w:p w14:paraId="31D31277" w14:textId="77777777" w:rsidR="00B06402" w:rsidRPr="00B06402" w:rsidRDefault="00B06402" w:rsidP="00B06402">
      <w:pPr>
        <w:numPr>
          <w:ilvl w:val="0"/>
          <w:numId w:val="24"/>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appropriate</w:t>
      </w:r>
      <w:r w:rsidRPr="00B06402">
        <w:rPr>
          <w:rFonts w:ascii="Arial" w:eastAsia="Times New Roman" w:hAnsi="Arial" w:cs="Arial"/>
          <w:color w:val="000000"/>
          <w:sz w:val="24"/>
          <w:szCs w:val="24"/>
        </w:rPr>
        <w:t> when the issues and relationship are both significant to those involved, cooperation and buy-in are essential to implementation, there is reasonable expectation of addressing the concerns of everyone.</w:t>
      </w:r>
    </w:p>
    <w:p w14:paraId="09782CB6" w14:textId="77777777" w:rsidR="00B06402" w:rsidRPr="00B06402" w:rsidRDefault="00B06402" w:rsidP="00B06402">
      <w:pPr>
        <w:numPr>
          <w:ilvl w:val="0"/>
          <w:numId w:val="24"/>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w:t>
      </w:r>
      <w:r w:rsidRPr="00B06402">
        <w:rPr>
          <w:rFonts w:ascii="Arial" w:eastAsia="Times New Roman" w:hAnsi="Arial" w:cs="Arial"/>
          <w:i/>
          <w:iCs/>
          <w:color w:val="000000"/>
          <w:sz w:val="24"/>
          <w:szCs w:val="24"/>
        </w:rPr>
        <w:t>inappropriate</w:t>
      </w:r>
      <w:r w:rsidRPr="00B06402">
        <w:rPr>
          <w:rFonts w:ascii="Arial" w:eastAsia="Times New Roman" w:hAnsi="Arial" w:cs="Arial"/>
          <w:color w:val="000000"/>
          <w:sz w:val="24"/>
          <w:szCs w:val="24"/>
        </w:rPr>
        <w:t xml:space="preserve"> when time is short, the issues are unimportant, finite resources make it impossible to create a solution that meets </w:t>
      </w:r>
      <w:proofErr w:type="gramStart"/>
      <w:r w:rsidRPr="00B06402">
        <w:rPr>
          <w:rFonts w:ascii="Arial" w:eastAsia="Times New Roman" w:hAnsi="Arial" w:cs="Arial"/>
          <w:color w:val="000000"/>
          <w:sz w:val="24"/>
          <w:szCs w:val="24"/>
        </w:rPr>
        <w:t>everyone’s</w:t>
      </w:r>
      <w:proofErr w:type="gramEnd"/>
      <w:r w:rsidRPr="00B06402">
        <w:rPr>
          <w:rFonts w:ascii="Arial" w:eastAsia="Times New Roman" w:hAnsi="Arial" w:cs="Arial"/>
          <w:color w:val="000000"/>
          <w:sz w:val="24"/>
          <w:szCs w:val="24"/>
        </w:rPr>
        <w:t xml:space="preserve"> needs.</w:t>
      </w:r>
    </w:p>
    <w:p w14:paraId="6257EE8C" w14:textId="77777777" w:rsidR="00B06402" w:rsidRPr="00B06402" w:rsidRDefault="00B06402" w:rsidP="00B06402">
      <w:pPr>
        <w:numPr>
          <w:ilvl w:val="0"/>
          <w:numId w:val="24"/>
        </w:numPr>
        <w:shd w:val="clear" w:color="auto" w:fill="FFFFFF"/>
        <w:spacing w:after="0" w:line="240" w:lineRule="auto"/>
        <w:ind w:left="1920"/>
        <w:rPr>
          <w:rFonts w:ascii="Arial" w:eastAsia="Times New Roman" w:hAnsi="Arial" w:cs="Arial"/>
          <w:color w:val="000000"/>
          <w:sz w:val="24"/>
          <w:szCs w:val="24"/>
        </w:rPr>
      </w:pPr>
      <w:r w:rsidRPr="00B06402">
        <w:rPr>
          <w:rFonts w:ascii="Arial" w:eastAsia="Times New Roman" w:hAnsi="Arial" w:cs="Arial"/>
          <w:color w:val="000000"/>
          <w:sz w:val="24"/>
          <w:szCs w:val="24"/>
        </w:rPr>
        <w:t>Often the choice when a person or group wants joint ownership of decisions.</w:t>
      </w:r>
    </w:p>
    <w:p w14:paraId="6267660C" w14:textId="77777777" w:rsidR="00B06402" w:rsidRPr="00B06402" w:rsidRDefault="00B06402" w:rsidP="00B06402">
      <w:pPr>
        <w:shd w:val="clear" w:color="auto" w:fill="FFFFFF"/>
        <w:spacing w:before="216" w:line="240" w:lineRule="auto"/>
        <w:rPr>
          <w:rFonts w:ascii="Arial" w:eastAsia="Times New Roman" w:hAnsi="Arial" w:cs="Arial"/>
          <w:color w:val="000000"/>
          <w:sz w:val="24"/>
          <w:szCs w:val="24"/>
        </w:rPr>
      </w:pPr>
      <w:r w:rsidRPr="00B06402">
        <w:rPr>
          <w:rFonts w:ascii="Arial" w:eastAsia="Times New Roman" w:hAnsi="Arial" w:cs="Arial"/>
          <w:color w:val="000000"/>
          <w:sz w:val="24"/>
          <w:szCs w:val="24"/>
        </w:rPr>
        <w:t>To respond, set realistic, definite deadlines for decision making. Encourage individuals to take responsibility for decisions without unreasonable fear.</w:t>
      </w:r>
    </w:p>
    <w:p w14:paraId="1A2628EB" w14:textId="45E3CDF8" w:rsidR="00B06402" w:rsidRDefault="00B06402"/>
    <w:p w14:paraId="4F618506" w14:textId="77777777" w:rsidR="00B06402" w:rsidRDefault="00B06402"/>
    <w:sectPr w:rsidR="00B06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86070"/>
    <w:multiLevelType w:val="multilevel"/>
    <w:tmpl w:val="DAB29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73369"/>
    <w:multiLevelType w:val="multilevel"/>
    <w:tmpl w:val="EE7C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439E8"/>
    <w:multiLevelType w:val="multilevel"/>
    <w:tmpl w:val="6AFE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C68E2"/>
    <w:multiLevelType w:val="multilevel"/>
    <w:tmpl w:val="F9B8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9070E"/>
    <w:multiLevelType w:val="multilevel"/>
    <w:tmpl w:val="C1BE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C057C"/>
    <w:multiLevelType w:val="multilevel"/>
    <w:tmpl w:val="3C9E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64565"/>
    <w:multiLevelType w:val="multilevel"/>
    <w:tmpl w:val="01BE38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27344B"/>
    <w:multiLevelType w:val="multilevel"/>
    <w:tmpl w:val="C40485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5F4103"/>
    <w:multiLevelType w:val="multilevel"/>
    <w:tmpl w:val="BD5C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635A8A"/>
    <w:multiLevelType w:val="multilevel"/>
    <w:tmpl w:val="70140E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474CCD"/>
    <w:multiLevelType w:val="multilevel"/>
    <w:tmpl w:val="2DD806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021169"/>
    <w:multiLevelType w:val="multilevel"/>
    <w:tmpl w:val="57C0FA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9266B"/>
    <w:multiLevelType w:val="multilevel"/>
    <w:tmpl w:val="40E617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D2BEE"/>
    <w:multiLevelType w:val="multilevel"/>
    <w:tmpl w:val="23E2EC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F305D5"/>
    <w:multiLevelType w:val="multilevel"/>
    <w:tmpl w:val="F27C0C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E3000E"/>
    <w:multiLevelType w:val="multilevel"/>
    <w:tmpl w:val="8FC61B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13F85"/>
    <w:multiLevelType w:val="multilevel"/>
    <w:tmpl w:val="12828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13369A"/>
    <w:multiLevelType w:val="multilevel"/>
    <w:tmpl w:val="D57ECC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DA559F"/>
    <w:multiLevelType w:val="multilevel"/>
    <w:tmpl w:val="D564F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625273"/>
    <w:multiLevelType w:val="multilevel"/>
    <w:tmpl w:val="B92A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3230E0"/>
    <w:multiLevelType w:val="multilevel"/>
    <w:tmpl w:val="8DB499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B10BD6"/>
    <w:multiLevelType w:val="multilevel"/>
    <w:tmpl w:val="73144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75651E"/>
    <w:multiLevelType w:val="multilevel"/>
    <w:tmpl w:val="FBBCED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70190"/>
    <w:multiLevelType w:val="multilevel"/>
    <w:tmpl w:val="3ADEDA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1"/>
  </w:num>
  <w:num w:numId="4">
    <w:abstractNumId w:val="15"/>
  </w:num>
  <w:num w:numId="5">
    <w:abstractNumId w:val="19"/>
  </w:num>
  <w:num w:numId="6">
    <w:abstractNumId w:val="6"/>
  </w:num>
  <w:num w:numId="7">
    <w:abstractNumId w:val="8"/>
  </w:num>
  <w:num w:numId="8">
    <w:abstractNumId w:val="23"/>
  </w:num>
  <w:num w:numId="9">
    <w:abstractNumId w:val="10"/>
  </w:num>
  <w:num w:numId="10">
    <w:abstractNumId w:val="4"/>
  </w:num>
  <w:num w:numId="11">
    <w:abstractNumId w:val="20"/>
  </w:num>
  <w:num w:numId="12">
    <w:abstractNumId w:val="7"/>
  </w:num>
  <w:num w:numId="13">
    <w:abstractNumId w:val="5"/>
  </w:num>
  <w:num w:numId="14">
    <w:abstractNumId w:val="17"/>
  </w:num>
  <w:num w:numId="15">
    <w:abstractNumId w:val="21"/>
  </w:num>
  <w:num w:numId="16">
    <w:abstractNumId w:val="22"/>
  </w:num>
  <w:num w:numId="17">
    <w:abstractNumId w:val="1"/>
  </w:num>
  <w:num w:numId="18">
    <w:abstractNumId w:val="18"/>
  </w:num>
  <w:num w:numId="19">
    <w:abstractNumId w:val="3"/>
  </w:num>
  <w:num w:numId="20">
    <w:abstractNumId w:val="14"/>
  </w:num>
  <w:num w:numId="21">
    <w:abstractNumId w:val="9"/>
  </w:num>
  <w:num w:numId="22">
    <w:abstractNumId w:val="16"/>
  </w:num>
  <w:num w:numId="23">
    <w:abstractNumId w:val="1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402"/>
    <w:rsid w:val="00086A14"/>
    <w:rsid w:val="00B06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EEE32"/>
  <w15:chartTrackingRefBased/>
  <w15:docId w15:val="{D12CF996-EDF0-4959-B1BE-A60011AD7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703317">
      <w:bodyDiv w:val="1"/>
      <w:marLeft w:val="0"/>
      <w:marRight w:val="0"/>
      <w:marTop w:val="0"/>
      <w:marBottom w:val="0"/>
      <w:divBdr>
        <w:top w:val="none" w:sz="0" w:space="0" w:color="auto"/>
        <w:left w:val="none" w:sz="0" w:space="0" w:color="auto"/>
        <w:bottom w:val="none" w:sz="0" w:space="0" w:color="auto"/>
        <w:right w:val="none" w:sz="0" w:space="0" w:color="auto"/>
      </w:divBdr>
      <w:divsChild>
        <w:div w:id="12898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8239319">
      <w:bodyDiv w:val="1"/>
      <w:marLeft w:val="0"/>
      <w:marRight w:val="0"/>
      <w:marTop w:val="0"/>
      <w:marBottom w:val="0"/>
      <w:divBdr>
        <w:top w:val="none" w:sz="0" w:space="0" w:color="auto"/>
        <w:left w:val="none" w:sz="0" w:space="0" w:color="auto"/>
        <w:bottom w:val="none" w:sz="0" w:space="0" w:color="auto"/>
        <w:right w:val="none" w:sz="0" w:space="0" w:color="auto"/>
      </w:divBdr>
      <w:divsChild>
        <w:div w:id="680357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432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210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80554">
      <w:bodyDiv w:val="1"/>
      <w:marLeft w:val="0"/>
      <w:marRight w:val="0"/>
      <w:marTop w:val="0"/>
      <w:marBottom w:val="0"/>
      <w:divBdr>
        <w:top w:val="none" w:sz="0" w:space="0" w:color="auto"/>
        <w:left w:val="none" w:sz="0" w:space="0" w:color="auto"/>
        <w:bottom w:val="none" w:sz="0" w:space="0" w:color="auto"/>
        <w:right w:val="none" w:sz="0" w:space="0" w:color="auto"/>
      </w:divBdr>
      <w:divsChild>
        <w:div w:id="861431195">
          <w:marLeft w:val="480"/>
          <w:marRight w:val="0"/>
          <w:marTop w:val="240"/>
          <w:marBottom w:val="0"/>
          <w:divBdr>
            <w:top w:val="none" w:sz="0" w:space="0" w:color="auto"/>
            <w:left w:val="none" w:sz="0" w:space="0" w:color="auto"/>
            <w:bottom w:val="none" w:sz="0" w:space="0" w:color="auto"/>
            <w:right w:val="none" w:sz="0" w:space="0" w:color="auto"/>
          </w:divBdr>
        </w:div>
      </w:divsChild>
    </w:div>
    <w:div w:id="994991712">
      <w:bodyDiv w:val="1"/>
      <w:marLeft w:val="0"/>
      <w:marRight w:val="0"/>
      <w:marTop w:val="0"/>
      <w:marBottom w:val="0"/>
      <w:divBdr>
        <w:top w:val="none" w:sz="0" w:space="0" w:color="auto"/>
        <w:left w:val="none" w:sz="0" w:space="0" w:color="auto"/>
        <w:bottom w:val="none" w:sz="0" w:space="0" w:color="auto"/>
        <w:right w:val="none" w:sz="0" w:space="0" w:color="auto"/>
      </w:divBdr>
      <w:divsChild>
        <w:div w:id="1107967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6181281">
      <w:bodyDiv w:val="1"/>
      <w:marLeft w:val="0"/>
      <w:marRight w:val="0"/>
      <w:marTop w:val="0"/>
      <w:marBottom w:val="0"/>
      <w:divBdr>
        <w:top w:val="none" w:sz="0" w:space="0" w:color="auto"/>
        <w:left w:val="none" w:sz="0" w:space="0" w:color="auto"/>
        <w:bottom w:val="none" w:sz="0" w:space="0" w:color="auto"/>
        <w:right w:val="none" w:sz="0" w:space="0" w:color="auto"/>
      </w:divBdr>
      <w:divsChild>
        <w:div w:id="1072503413">
          <w:blockQuote w:val="1"/>
          <w:marLeft w:val="720"/>
          <w:marRight w:val="720"/>
          <w:marTop w:val="100"/>
          <w:marBottom w:val="100"/>
          <w:divBdr>
            <w:top w:val="none" w:sz="0" w:space="0" w:color="auto"/>
            <w:left w:val="none" w:sz="0" w:space="0" w:color="auto"/>
            <w:bottom w:val="none" w:sz="0" w:space="0" w:color="auto"/>
            <w:right w:val="none" w:sz="0" w:space="0" w:color="auto"/>
          </w:divBdr>
        </w:div>
        <w:div w:id="37439919">
          <w:marLeft w:val="480"/>
          <w:marRight w:val="0"/>
          <w:marTop w:val="240"/>
          <w:marBottom w:val="240"/>
          <w:divBdr>
            <w:top w:val="none" w:sz="0" w:space="0" w:color="auto"/>
            <w:left w:val="none" w:sz="0" w:space="0" w:color="auto"/>
            <w:bottom w:val="none" w:sz="0" w:space="0" w:color="auto"/>
            <w:right w:val="none" w:sz="0" w:space="0" w:color="auto"/>
          </w:divBdr>
        </w:div>
      </w:divsChild>
    </w:div>
    <w:div w:id="204035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books24x7-com.ezproxy.trident.edu/assetviewer.aspx?bkid=38063&amp;destid=378" TargetMode="External"/><Relationship Id="rId13" Type="http://schemas.openxmlformats.org/officeDocument/2006/relationships/hyperlink" Target="https://library-books24x7-com.ezproxy.trident.edu/assetviewer.aspx?bkid=38063&amp;destid=46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brary-books24x7-com.ezproxy.trident.edu/assetviewer.aspx?bkid=38063&amp;destid=110" TargetMode="External"/><Relationship Id="rId12" Type="http://schemas.openxmlformats.org/officeDocument/2006/relationships/hyperlink" Target="https://library-books24x7-com.ezproxy.trident.edu/assetviewer.aspx?bkid=38063&amp;destid=37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ibrary-books24x7-com.ezproxy.trident.edu/assetviewer.aspx?bkid=38063&amp;destid=11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ibrary-books24x7-com.ezproxy.trident.edu/assetviewer.aspx?bkid=38063&amp;destid=110" TargetMode="External"/><Relationship Id="rId5" Type="http://schemas.openxmlformats.org/officeDocument/2006/relationships/hyperlink" Target="http://www.riverhouseepress.com/" TargetMode="External"/><Relationship Id="rId15" Type="http://schemas.openxmlformats.org/officeDocument/2006/relationships/hyperlink" Target="https://library-books24x7-com.ezproxy.trident.edu/assetviewer.aspx?bkid=38063&amp;destid=110" TargetMode="External"/><Relationship Id="rId10" Type="http://schemas.openxmlformats.org/officeDocument/2006/relationships/hyperlink" Target="https://library-books24x7-com.ezproxy.trident.edu/assetviewer.aspx?bkid=38063&amp;destid=428" TargetMode="External"/><Relationship Id="rId4" Type="http://schemas.openxmlformats.org/officeDocument/2006/relationships/webSettings" Target="webSettings.xml"/><Relationship Id="rId9" Type="http://schemas.openxmlformats.org/officeDocument/2006/relationships/hyperlink" Target="https://library-books24x7-com.ezproxy.trident.edu/assetviewer.aspx?bkid=38063&amp;destid=110" TargetMode="External"/><Relationship Id="rId14" Type="http://schemas.openxmlformats.org/officeDocument/2006/relationships/hyperlink" Target="https://library-books24x7-com.ezproxy.trident.edu/assetviewer.aspx?bkid=38063&amp;destid=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6378</Words>
  <Characters>36357</Characters>
  <Application>Microsoft Office Word</Application>
  <DocSecurity>0</DocSecurity>
  <Lines>302</Lines>
  <Paragraphs>85</Paragraphs>
  <ScaleCrop>false</ScaleCrop>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2020-10-23T21:28:00Z</dcterms:created>
  <dcterms:modified xsi:type="dcterms:W3CDTF">2020-10-23T21:37:00Z</dcterms:modified>
</cp:coreProperties>
</file>